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ind w:left="1395"/>
        <w:spacing w:before="140" w:line="221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7"/>
        </w:rPr>
        <w:t>四川省工业产品绿色设计指南</w:t>
      </w:r>
    </w:p>
    <w:p>
      <w:pPr>
        <w:ind w:left="3047"/>
        <w:spacing w:before="78" w:line="597" w:lineRule="exact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11"/>
          <w:position w:val="2"/>
        </w:rPr>
        <w:t>（</w:t>
      </w:r>
      <w:r>
        <w:rPr>
          <w:rFonts w:ascii="Times New Roman" w:hAnsi="Times New Roman" w:eastAsia="Times New Roman" w:cs="Times New Roman"/>
          <w:sz w:val="43"/>
          <w:szCs w:val="43"/>
          <w:spacing w:val="11"/>
          <w:position w:val="2"/>
        </w:rPr>
        <w:t>2024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11"/>
          <w:position w:val="2"/>
        </w:rPr>
        <w:t>版）</w:t>
      </w:r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ind w:left="3390"/>
        <w:spacing w:before="133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2024</w:t>
      </w:r>
      <w:r>
        <w:rPr>
          <w:rFonts w:ascii="Times New Roman" w:hAnsi="Times New Roman" w:eastAsia="Times New Roman" w:cs="Times New Roman"/>
          <w:sz w:val="31"/>
          <w:szCs w:val="31"/>
          <w:spacing w:val="23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年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月</w:t>
      </w:r>
    </w:p>
    <w:p>
      <w:pPr>
        <w:spacing w:line="203" w:lineRule="auto"/>
        <w:sectPr>
          <w:pgSz w:w="11906" w:h="16839"/>
          <w:pgMar w:top="1431" w:right="1785" w:bottom="0" w:left="1785" w:header="0" w:footer="0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349" w:lineRule="auto"/>
        <w:rPr/>
      </w:pPr>
      <w:r/>
    </w:p>
    <w:p>
      <w:pPr>
        <w:pStyle w:val="BodyText"/>
        <w:spacing w:line="350" w:lineRule="auto"/>
        <w:rPr/>
      </w:pPr>
      <w:r/>
    </w:p>
    <w:sdt>
      <w:sdtPr>
        <w:rPr>
          <w:rFonts w:ascii="SimHei" w:hAnsi="SimHei" w:eastAsia="SimHei" w:cs="SimHei"/>
          <w:sz w:val="31"/>
          <w:szCs w:val="31"/>
        </w:rPr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31"/>
          <w:szCs w:val="31"/>
        </w:rPr>
      </w:sdtEndPr>
      <w:sdtContent>
        <w:p>
          <w:pPr>
            <w:ind w:left="4166"/>
            <w:spacing w:before="101" w:line="412" w:lineRule="exact"/>
            <w:rPr>
              <w:rFonts w:ascii="SimHei" w:hAnsi="SimHei" w:eastAsia="SimHei" w:cs="SimHei"/>
              <w:sz w:val="31"/>
              <w:szCs w:val="31"/>
            </w:rPr>
          </w:pPr>
          <w:r>
            <w:rPr>
              <w:rFonts w:ascii="SimHei" w:hAnsi="SimHei" w:eastAsia="SimHei" w:cs="SimHei"/>
              <w:sz w:val="31"/>
              <w:szCs w:val="31"/>
              <w:spacing w:val="-24"/>
              <w:position w:val="2"/>
            </w:rPr>
            <w:t>目</w:t>
          </w:r>
          <w:r>
            <w:rPr>
              <w:rFonts w:ascii="SimHei" w:hAnsi="SimHei" w:eastAsia="SimHei" w:cs="SimHei"/>
              <w:sz w:val="31"/>
              <w:szCs w:val="31"/>
              <w:spacing w:val="15"/>
              <w:position w:val="2"/>
            </w:rPr>
            <w:t xml:space="preserve">  </w:t>
          </w:r>
          <w:r>
            <w:rPr>
              <w:rFonts w:ascii="SimHei" w:hAnsi="SimHei" w:eastAsia="SimHei" w:cs="SimHei"/>
              <w:sz w:val="31"/>
              <w:szCs w:val="31"/>
              <w:spacing w:val="-24"/>
              <w:position w:val="2"/>
            </w:rPr>
            <w:t>录</w:t>
          </w:r>
        </w:p>
        <w:p>
          <w:pPr>
            <w:ind w:left="181"/>
            <w:spacing w:before="273" w:line="242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rPr>
              <w:rFonts w:ascii="SimHei" w:hAnsi="SimHei" w:eastAsia="SimHei" w:cs="SimHei"/>
              <w:sz w:val="31"/>
              <w:szCs w:val="31"/>
              <w:spacing w:val="-8"/>
            </w:rPr>
            <w:t>前</w:t>
          </w:r>
          <w:r>
            <w:rPr>
              <w:rFonts w:ascii="SimHei" w:hAnsi="SimHei" w:eastAsia="SimHei" w:cs="SimHei"/>
              <w:sz w:val="31"/>
              <w:szCs w:val="31"/>
              <w:spacing w:val="18"/>
            </w:rPr>
            <w:t xml:space="preserve">  </w:t>
          </w:r>
          <w:r>
            <w:rPr>
              <w:rFonts w:ascii="SimHei" w:hAnsi="SimHei" w:eastAsia="SimHei" w:cs="SimHei"/>
              <w:sz w:val="31"/>
              <w:szCs w:val="31"/>
              <w:spacing w:val="-8"/>
            </w:rPr>
            <w:t>言</w:t>
          </w:r>
          <w:r>
            <w:rPr>
              <w:rFonts w:ascii="SimHei" w:hAnsi="SimHei" w:eastAsia="SimHei" w:cs="SimHei"/>
              <w:sz w:val="31"/>
              <w:szCs w:val="31"/>
              <w:spacing w:val="-119"/>
            </w:rPr>
            <w:t xml:space="preserve"> </w:t>
          </w:r>
          <w:r>
            <w:rPr>
              <w:rFonts w:ascii="SimHei" w:hAnsi="SimHei" w:eastAsia="SimHei" w:cs="SimHei"/>
              <w:sz w:val="31"/>
              <w:szCs w:val="31"/>
            </w:rPr>
            <w:tab/>
          </w:r>
          <w:r>
            <w:rPr>
              <w:rFonts w:ascii="SimHei" w:hAnsi="SimHei" w:eastAsia="SimHei" w:cs="SimHei"/>
              <w:sz w:val="31"/>
              <w:szCs w:val="31"/>
              <w:spacing w:val="-139"/>
            </w:rPr>
            <w:t xml:space="preserve"> </w:t>
          </w:r>
          <w:hyperlink w:history="true" w:anchor="bookmark1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9"/>
              </w:rPr>
              <w:t>3</w:t>
            </w:r>
          </w:hyperlink>
        </w:p>
        <w:p>
          <w:pPr>
            <w:ind w:left="187"/>
            <w:spacing w:before="194" w:line="211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2">
            <w:r>
              <w:rPr>
                <w:rFonts w:ascii="SimHei" w:hAnsi="SimHei" w:eastAsia="SimHei" w:cs="SimHei"/>
                <w:sz w:val="31"/>
                <w:szCs w:val="31"/>
                <w:spacing w:val="9"/>
              </w:rPr>
              <w:t>一、术语定义和体系框架</w:t>
            </w:r>
            <w:r>
              <w:rPr>
                <w:rFonts w:ascii="SimHei" w:hAnsi="SimHei" w:eastAsia="SimHei" w:cs="SimHe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9"/>
              </w:rPr>
              <w:t>5</w:t>
            </w:r>
          </w:hyperlink>
        </w:p>
        <w:p>
          <w:pPr>
            <w:spacing w:before="255" w:line="346" w:lineRule="exact"/>
            <w:tabs>
              <w:tab w:val="right" w:leader="dot" w:pos="9017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3"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（一）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  <w:spacing w:val="-3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工业产品绿色设计术语定义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</w:rPr>
              <w:tab/>
            </w:r>
          </w:hyperlink>
          <w:hyperlink w:history="true" w:anchor="bookmark4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4"/>
              </w:rPr>
              <w:t>5</w:t>
            </w:r>
          </w:hyperlink>
        </w:p>
        <w:p>
          <w:pPr>
            <w:spacing w:before="253" w:line="347" w:lineRule="exact"/>
            <w:tabs>
              <w:tab w:val="right" w:leader="dot" w:pos="9017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5"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（二）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  <w:spacing w:val="-3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工业产品绿色设计体系框架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</w:rPr>
              <w:tab/>
            </w:r>
          </w:hyperlink>
          <w:hyperlink w:history="true" w:anchor="bookmark6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4"/>
              </w:rPr>
              <w:t>6</w:t>
            </w:r>
          </w:hyperlink>
        </w:p>
        <w:p>
          <w:pPr>
            <w:ind w:left="186"/>
            <w:spacing w:before="244" w:line="211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7">
            <w:r>
              <w:rPr>
                <w:rFonts w:ascii="SimHei" w:hAnsi="SimHei" w:eastAsia="SimHei" w:cs="SimHei"/>
                <w:sz w:val="31"/>
                <w:szCs w:val="31"/>
                <w:spacing w:val="9"/>
              </w:rPr>
              <w:t>二、工业产品绿色设计</w:t>
            </w:r>
            <w:r>
              <w:rPr>
                <w:rFonts w:ascii="SimHei" w:hAnsi="SimHei" w:eastAsia="SimHei" w:cs="SimHe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9"/>
              </w:rPr>
              <w:t>8</w:t>
            </w:r>
          </w:hyperlink>
        </w:p>
        <w:p>
          <w:pPr>
            <w:spacing w:before="255" w:line="346" w:lineRule="exact"/>
            <w:tabs>
              <w:tab w:val="right" w:leader="dot" w:pos="9015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8"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（一）基础通用内容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</w:rPr>
              <w:tab/>
            </w:r>
          </w:hyperlink>
          <w:hyperlink w:history="true" w:anchor="bookmark9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5"/>
              </w:rPr>
              <w:t>8</w:t>
            </w:r>
          </w:hyperlink>
        </w:p>
        <w:p>
          <w:pPr>
            <w:ind w:left="204"/>
            <w:spacing w:before="258" w:line="158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10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7"/>
              </w:rPr>
              <w:t>1.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7"/>
              </w:rPr>
              <w:t>绿色设计原则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11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9"/>
              </w:rPr>
              <w:t>8</w:t>
            </w:r>
          </w:hyperlink>
        </w:p>
        <w:p>
          <w:pPr>
            <w:ind w:left="174"/>
            <w:spacing w:before="249" w:line="158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12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21"/>
              </w:rPr>
              <w:t>2.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21"/>
              </w:rPr>
              <w:t>绿色设计理念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13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21"/>
              </w:rPr>
              <w:t>9</w:t>
            </w:r>
          </w:hyperlink>
        </w:p>
        <w:p>
          <w:pPr>
            <w:ind w:left="180"/>
            <w:spacing w:before="250" w:line="158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14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3.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6"/>
              </w:rPr>
              <w:t>绿色设计步骤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15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0"/>
              </w:rPr>
              <w:t>1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10"/>
            </w:rPr>
            <w:t>1</w:t>
          </w:r>
        </w:p>
        <w:p>
          <w:pPr>
            <w:spacing w:before="247" w:line="346" w:lineRule="exact"/>
            <w:tabs>
              <w:tab w:val="right" w:leader="dot" w:pos="9015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16"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（二）设计技术工具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</w:rPr>
              <w:tab/>
            </w:r>
          </w:hyperlink>
          <w:hyperlink w:history="true" w:anchor="bookmark17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6"/>
              </w:rPr>
              <w:t>1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6"/>
            </w:rPr>
            <w:t>3</w:t>
          </w:r>
        </w:p>
        <w:p>
          <w:pPr>
            <w:ind w:left="204"/>
            <w:spacing w:before="257" w:line="158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18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3"/>
              </w:rPr>
              <w:t>1.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3"/>
              </w:rPr>
              <w:t>基础工具和技术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19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1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16"/>
            </w:rPr>
            <w:t>3</w:t>
          </w:r>
        </w:p>
        <w:p>
          <w:pPr>
            <w:ind w:left="174"/>
            <w:spacing w:before="250" w:line="158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20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2.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6"/>
              </w:rPr>
              <w:t>通用型应用技术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21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1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16"/>
            </w:rPr>
            <w:t>4</w:t>
          </w:r>
        </w:p>
        <w:p>
          <w:pPr>
            <w:ind w:left="180"/>
            <w:spacing w:before="250" w:line="158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22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3.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6"/>
              </w:rPr>
              <w:t>过程型应用技术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23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1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16"/>
            </w:rPr>
            <w:t>4</w:t>
          </w:r>
        </w:p>
        <w:p>
          <w:pPr>
            <w:spacing w:before="246" w:line="346" w:lineRule="exact"/>
            <w:tabs>
              <w:tab w:val="right" w:leader="dot" w:pos="9015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24"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（三）设计内容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</w:rPr>
              <w:tab/>
            </w:r>
          </w:hyperlink>
          <w:hyperlink w:history="true" w:anchor="bookmark25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8"/>
              </w:rPr>
              <w:t>1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8"/>
            </w:rPr>
            <w:t>4</w:t>
          </w:r>
        </w:p>
        <w:p>
          <w:pPr>
            <w:ind w:left="204"/>
            <w:spacing w:before="258" w:line="158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26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2"/>
              </w:rPr>
              <w:t>1.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2"/>
              </w:rPr>
              <w:t>产品概念设计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27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1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16"/>
            </w:rPr>
            <w:t>6</w:t>
          </w:r>
        </w:p>
        <w:p>
          <w:pPr>
            <w:ind w:left="174"/>
            <w:spacing w:before="249" w:line="158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28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2.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6"/>
              </w:rPr>
              <w:t>绿色材料选择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29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1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16"/>
            </w:rPr>
            <w:t>6</w:t>
          </w:r>
        </w:p>
        <w:p>
          <w:pPr>
            <w:ind w:left="180"/>
            <w:spacing w:before="250" w:line="158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30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3.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6"/>
              </w:rPr>
              <w:t>绿色制造工艺选择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31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1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16"/>
            </w:rPr>
            <w:t>7</w:t>
          </w:r>
        </w:p>
        <w:p>
          <w:pPr>
            <w:ind w:left="172"/>
            <w:spacing w:before="250" w:line="158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32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4.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6"/>
              </w:rPr>
              <w:t>绿色包装设计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33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1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16"/>
            </w:rPr>
            <w:t>8</w:t>
          </w:r>
        </w:p>
        <w:p>
          <w:pPr>
            <w:ind w:left="182"/>
            <w:spacing w:before="42" w:line="600" w:lineRule="exact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15"/>
              <w:position w:val="7"/>
            </w:rPr>
            <w:t>5.</w:t>
          </w:r>
          <w:hyperlink w:history="true" w:anchor="bookmark34"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5"/>
                <w:position w:val="7"/>
              </w:rPr>
              <w:t>绿色运输设计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position w:val="7"/>
              </w:rPr>
              <w:tab/>
            </w:r>
          </w:hyperlink>
          <w:hyperlink w:history="true" w:anchor="bookmark35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  <w:position w:val="7"/>
              </w:rPr>
              <w:t>1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16"/>
              <w:position w:val="7"/>
            </w:rPr>
            <w:t>8</w:t>
          </w:r>
        </w:p>
        <w:p>
          <w:pPr>
            <w:ind w:left="181"/>
            <w:spacing w:before="206" w:line="204" w:lineRule="auto"/>
            <w:tabs>
              <w:tab w:val="right" w:leader="dot" w:pos="9010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36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5"/>
              </w:rPr>
              <w:t>6.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5"/>
              </w:rPr>
              <w:t>功能优化设计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37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5"/>
              </w:rPr>
              <w:t>1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15"/>
            </w:rPr>
            <w:t>9</w:t>
          </w:r>
        </w:p>
      </w:sdtContent>
    </w:sdt>
    <w:p>
      <w:pPr>
        <w:spacing w:line="204" w:lineRule="auto"/>
        <w:sectPr>
          <w:footerReference w:type="default" r:id="rId1"/>
          <w:pgSz w:w="11906" w:h="16839"/>
          <w:pgMar w:top="1431" w:right="1469" w:bottom="1115" w:left="1418" w:header="0" w:footer="836" w:gutter="0"/>
        </w:sectPr>
        <w:rPr>
          <w:rFonts w:ascii="Times New Roman" w:hAnsi="Times New Roman" w:eastAsia="Times New Roman" w:cs="Times New Roman"/>
          <w:sz w:val="31"/>
          <w:szCs w:val="31"/>
        </w:rPr>
      </w:pP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sdt>
      <w:sdtPr>
        <w:rPr>
          <w:rFonts w:ascii="Times New Roman" w:hAnsi="Times New Roman" w:eastAsia="Times New Roman" w:cs="Times New Roman"/>
          <w:sz w:val="31"/>
          <w:szCs w:val="31"/>
        </w:rPr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24"/>
          <w:szCs w:val="24"/>
        </w:rPr>
      </w:sdtEndPr>
      <w:sdtContent>
        <w:p>
          <w:pPr>
            <w:ind w:left="179"/>
            <w:spacing w:before="133" w:line="158" w:lineRule="auto"/>
            <w:tabs>
              <w:tab w:val="right" w:leader="dot" w:pos="9010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bookmarkStart w:name="bookmark1" w:id="1"/>
          <w:bookmarkEnd w:id="1"/>
          <w:hyperlink w:history="true" w:anchor="bookmark38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7.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6"/>
              </w:rPr>
              <w:t>可回收易拆解设计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5"/>
              </w:rPr>
              <w:t>19</w:t>
            </w:r>
          </w:hyperlink>
        </w:p>
        <w:p>
          <w:pPr>
            <w:spacing w:before="248" w:line="346" w:lineRule="exact"/>
            <w:tabs>
              <w:tab w:val="right" w:leader="dot" w:pos="9015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39"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（四）指标监测与评估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</w:rPr>
              <w:tab/>
            </w:r>
          </w:hyperlink>
          <w:hyperlink w:history="true" w:anchor="bookmark40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6"/>
              </w:rPr>
              <w:t>2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6"/>
            </w:rPr>
            <w:t>0</w:t>
          </w:r>
        </w:p>
        <w:p>
          <w:pPr>
            <w:ind w:left="204"/>
            <w:spacing w:before="254" w:line="158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41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0"/>
              </w:rPr>
              <w:t>1.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0"/>
              </w:rPr>
              <w:t>资源属性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42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2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16"/>
            </w:rPr>
            <w:t>0</w:t>
          </w:r>
        </w:p>
        <w:p>
          <w:pPr>
            <w:ind w:left="174"/>
            <w:spacing w:before="250" w:line="158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43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5"/>
              </w:rPr>
              <w:t>2.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5"/>
              </w:rPr>
              <w:t>能源属性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44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2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16"/>
            </w:rPr>
            <w:t>1</w:t>
          </w:r>
        </w:p>
        <w:p>
          <w:pPr>
            <w:ind w:left="180"/>
            <w:spacing w:before="250" w:line="158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45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4"/>
              </w:rPr>
              <w:t>3.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4"/>
              </w:rPr>
              <w:t>环境属性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46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2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16"/>
            </w:rPr>
            <w:t>2</w:t>
          </w:r>
        </w:p>
        <w:p>
          <w:pPr>
            <w:ind w:left="172"/>
            <w:spacing w:before="249" w:line="158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47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5"/>
              </w:rPr>
              <w:t>4.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5"/>
              </w:rPr>
              <w:t>品质属性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48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2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16"/>
            </w:rPr>
            <w:t>2</w:t>
          </w:r>
        </w:p>
        <w:p>
          <w:pPr>
            <w:spacing w:before="249" w:line="346" w:lineRule="exact"/>
            <w:tabs>
              <w:tab w:val="right" w:leader="dot" w:pos="9015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49"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（五）评价与认证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b/>
                <w:bCs/>
              </w:rPr>
              <w:tab/>
            </w:r>
          </w:hyperlink>
          <w:hyperlink w:history="true" w:anchor="bookmark50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6"/>
              </w:rPr>
              <w:t>2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6"/>
            </w:rPr>
            <w:t>3</w:t>
          </w:r>
        </w:p>
        <w:p>
          <w:pPr>
            <w:ind w:left="204"/>
            <w:spacing w:before="255" w:line="158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51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2"/>
              </w:rPr>
              <w:t>1.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2"/>
              </w:rPr>
              <w:t>绿色产品评价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52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2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16"/>
            </w:rPr>
            <w:t>3</w:t>
          </w:r>
        </w:p>
        <w:p>
          <w:pPr>
            <w:ind w:left="174"/>
            <w:spacing w:before="249" w:line="204" w:lineRule="auto"/>
            <w:tabs>
              <w:tab w:val="right" w:leader="dot" w:pos="9012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hyperlink w:history="true" w:anchor="bookmark53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2.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16"/>
              </w:rPr>
              <w:t>绿色产品认证</w:t>
            </w:r>
            <w:r>
              <w:rPr>
                <w:rFonts w:ascii="Microsoft YaHei" w:hAnsi="Microsoft YaHei" w:eastAsia="Microsoft YaHei" w:cs="Microsoft YaHei"/>
                <w:sz w:val="31"/>
                <w:szCs w:val="31"/>
              </w:rPr>
              <w:tab/>
            </w:r>
          </w:hyperlink>
          <w:hyperlink w:history="true" w:anchor="bookmark54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6"/>
              </w:rPr>
              <w:t>2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16"/>
            </w:rPr>
            <w:t>3</w:t>
          </w:r>
        </w:p>
        <w:p>
          <w:pPr>
            <w:ind w:left="191"/>
            <w:spacing w:before="138" w:line="411" w:lineRule="exact"/>
            <w:tabs>
              <w:tab w:val="right" w:leader="dot" w:pos="9010"/>
            </w:tabs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rPr>
              <w:rFonts w:ascii="SimHei" w:hAnsi="SimHei" w:eastAsia="SimHei" w:cs="SimHei"/>
              <w:sz w:val="31"/>
              <w:szCs w:val="31"/>
              <w:spacing w:val="13"/>
              <w:position w:val="1"/>
            </w:rPr>
            <w:t>三、指南意见反馈</w:t>
          </w:r>
          <w:r>
            <w:rPr>
              <w:rFonts w:ascii="SimHei" w:hAnsi="SimHei" w:eastAsia="SimHei" w:cs="SimHei"/>
              <w:sz w:val="31"/>
              <w:szCs w:val="31"/>
              <w:spacing w:val="-110"/>
              <w:position w:val="1"/>
            </w:rPr>
            <w:t xml:space="preserve"> </w:t>
          </w:r>
          <w:r>
            <w:rPr>
              <w:rFonts w:ascii="SimHei" w:hAnsi="SimHei" w:eastAsia="SimHei" w:cs="SimHei"/>
              <w:sz w:val="31"/>
              <w:szCs w:val="31"/>
              <w:position w:val="1"/>
            </w:rPr>
            <w:tab/>
          </w:r>
          <w:r>
            <w:rPr>
              <w:rFonts w:ascii="SimHei" w:hAnsi="SimHei" w:eastAsia="SimHei" w:cs="SimHei"/>
              <w:sz w:val="31"/>
              <w:szCs w:val="31"/>
              <w:spacing w:val="-139"/>
              <w:position w:val="1"/>
            </w:rPr>
            <w:t xml:space="preserve"> </w:t>
          </w:r>
          <w:hyperlink w:history="true" w:anchor="bookmark55"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4"/>
                <w:position w:val="1"/>
              </w:rPr>
              <w:t>2</w:t>
            </w:r>
          </w:hyperlink>
          <w:r>
            <w:rPr>
              <w:rFonts w:ascii="Times New Roman" w:hAnsi="Times New Roman" w:eastAsia="Times New Roman" w:cs="Times New Roman"/>
              <w:sz w:val="31"/>
              <w:szCs w:val="31"/>
              <w:spacing w:val="4"/>
              <w:position w:val="1"/>
            </w:rPr>
            <w:t>4</w:t>
          </w:r>
        </w:p>
        <w:p>
          <w:pPr>
            <w:pStyle w:val="BodyText"/>
            <w:spacing w:line="259" w:lineRule="auto"/>
            <w:rPr/>
          </w:pPr>
          <w:r/>
        </w:p>
        <w:p>
          <w:pPr>
            <w:pStyle w:val="BodyText"/>
            <w:spacing w:line="259" w:lineRule="auto"/>
            <w:rPr/>
          </w:pPr>
          <w:r/>
        </w:p>
        <w:p>
          <w:pPr>
            <w:pStyle w:val="BodyText"/>
            <w:spacing w:line="259" w:lineRule="auto"/>
            <w:rPr/>
          </w:pPr>
          <w:r/>
        </w:p>
        <w:p>
          <w:pPr>
            <w:ind w:left="192"/>
            <w:spacing w:before="78" w:line="205" w:lineRule="auto"/>
            <w:tabs>
              <w:tab w:val="right" w:leader="dot" w:pos="9014"/>
            </w:tabs>
            <w:rPr>
              <w:rFonts w:ascii="Times New Roman" w:hAnsi="Times New Roman" w:eastAsia="Times New Roman" w:cs="Times New Roman"/>
              <w:sz w:val="24"/>
              <w:szCs w:val="24"/>
            </w:rPr>
          </w:pPr>
          <w:hyperlink w:history="true" w:anchor="bookmark56">
            <w:r>
              <w:rPr>
                <w:rFonts w:ascii="SimHei" w:hAnsi="SimHei" w:eastAsia="SimHei" w:cs="SimHei"/>
                <w:sz w:val="24"/>
                <w:szCs w:val="24"/>
                <w:spacing w:val="1"/>
              </w:rPr>
              <w:t>附件</w:t>
            </w:r>
            <w:r>
              <w:rPr>
                <w:rFonts w:ascii="SimHei" w:hAnsi="SimHei" w:eastAsia="SimHei" w:cs="SimHei"/>
                <w:sz w:val="24"/>
                <w:szCs w:val="24"/>
                <w:spacing w:val="-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1.</w:t>
            </w:r>
            <w:r>
              <w:rPr>
                <w:rFonts w:ascii="SimHei" w:hAnsi="SimHei" w:eastAsia="SimHei" w:cs="SimHei"/>
                <w:sz w:val="24"/>
                <w:szCs w:val="24"/>
                <w:spacing w:val="1"/>
              </w:rPr>
              <w:t>工业产品绿色设计重点方向</w:t>
            </w:r>
            <w:r>
              <w:rPr>
                <w:rFonts w:ascii="SimHei" w:hAnsi="SimHei" w:eastAsia="SimHei" w:cs="SimHei"/>
                <w:sz w:val="24"/>
                <w:szCs w:val="24"/>
              </w:rPr>
              <w:tab/>
            </w:r>
          </w:hyperlink>
          <w:hyperlink w:history="true" w:anchor="bookmark57"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>2</w:t>
            </w:r>
          </w:hyperlink>
          <w:r>
            <w:rPr>
              <w:rFonts w:ascii="Times New Roman" w:hAnsi="Times New Roman" w:eastAsia="Times New Roman" w:cs="Times New Roman"/>
              <w:sz w:val="24"/>
              <w:szCs w:val="24"/>
              <w:spacing w:val="6"/>
            </w:rPr>
            <w:t>5</w:t>
          </w:r>
        </w:p>
        <w:p>
          <w:pPr>
            <w:pStyle w:val="BodyText"/>
            <w:spacing w:line="253" w:lineRule="auto"/>
            <w:rPr/>
          </w:pPr>
          <w:r/>
        </w:p>
        <w:p>
          <w:pPr>
            <w:ind w:left="192"/>
            <w:spacing w:before="79" w:line="205" w:lineRule="auto"/>
            <w:tabs>
              <w:tab w:val="right" w:leader="dot" w:pos="9010"/>
            </w:tabs>
            <w:rPr>
              <w:rFonts w:ascii="Times New Roman" w:hAnsi="Times New Roman" w:eastAsia="Times New Roman" w:cs="Times New Roman"/>
              <w:sz w:val="24"/>
              <w:szCs w:val="24"/>
            </w:rPr>
          </w:pPr>
          <w:hyperlink w:history="true" w:anchor="bookmark58"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>附件</w:t>
            </w:r>
            <w:r>
              <w:rPr>
                <w:rFonts w:ascii="SimHei" w:hAnsi="SimHei" w:eastAsia="SimHei" w:cs="SimHei"/>
                <w:sz w:val="24"/>
                <w:szCs w:val="24"/>
                <w:spacing w:val="-4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2.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>绿色设计监测评估指标</w:t>
            </w:r>
            <w:r>
              <w:rPr>
                <w:rFonts w:ascii="SimHei" w:hAnsi="SimHei" w:eastAsia="SimHei" w:cs="SimHei"/>
                <w:sz w:val="24"/>
                <w:szCs w:val="24"/>
              </w:rPr>
              <w:tab/>
            </w:r>
          </w:hyperlink>
          <w:hyperlink w:history="true" w:anchor="bookmark59"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>2</w:t>
            </w:r>
          </w:hyperlink>
          <w:r>
            <w:rPr>
              <w:rFonts w:ascii="Times New Roman" w:hAnsi="Times New Roman" w:eastAsia="Times New Roman" w:cs="Times New Roman"/>
              <w:sz w:val="24"/>
              <w:szCs w:val="24"/>
              <w:spacing w:val="6"/>
            </w:rPr>
            <w:t>8</w:t>
          </w:r>
        </w:p>
        <w:p>
          <w:pPr>
            <w:pStyle w:val="BodyText"/>
            <w:spacing w:line="253" w:lineRule="auto"/>
            <w:rPr/>
          </w:pPr>
          <w:r/>
        </w:p>
        <w:p>
          <w:pPr>
            <w:ind w:left="192"/>
            <w:spacing w:before="78" w:line="239" w:lineRule="auto"/>
            <w:tabs>
              <w:tab w:val="right" w:leader="dot" w:pos="9014"/>
            </w:tabs>
            <w:rPr>
              <w:rFonts w:ascii="Times New Roman" w:hAnsi="Times New Roman" w:eastAsia="Times New Roman" w:cs="Times New Roman"/>
              <w:sz w:val="24"/>
              <w:szCs w:val="24"/>
            </w:rPr>
          </w:pPr>
          <w:hyperlink w:history="true" w:anchor="bookmark60"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附件</w:t>
            </w:r>
            <w:r>
              <w:rPr>
                <w:rFonts w:ascii="SimHei" w:hAnsi="SimHei" w:eastAsia="SimHei" w:cs="SimHei"/>
                <w:sz w:val="24"/>
                <w:szCs w:val="24"/>
                <w:spacing w:val="-5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3.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通威太阳能（成都）有限公司绿色设计案例</w:t>
            </w:r>
            <w:r>
              <w:rPr>
                <w:rFonts w:ascii="SimHei" w:hAnsi="SimHei" w:eastAsia="SimHei" w:cs="SimHei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hyperlink>
          <w:r>
            <w:rPr>
              <w:rFonts w:ascii="Times New Roman" w:hAnsi="Times New Roman" w:eastAsia="Times New Roman" w:cs="Times New Roman"/>
              <w:sz w:val="24"/>
              <w:szCs w:val="24"/>
            </w:rPr>
            <w:t>1</w:t>
          </w:r>
        </w:p>
        <w:p>
          <w:pPr>
            <w:ind w:left="915"/>
            <w:spacing w:before="290" w:line="239" w:lineRule="auto"/>
            <w:tabs>
              <w:tab w:val="right" w:leader="dot" w:pos="9010"/>
            </w:tabs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ascii="SimHei" w:hAnsi="SimHei" w:eastAsia="SimHei" w:cs="SimHei"/>
              <w:sz w:val="24"/>
              <w:szCs w:val="24"/>
              <w:spacing w:val="4"/>
            </w:rPr>
            <w:t>四川长虹电器股份有限公司绿色设计案例</w:t>
          </w:r>
          <w:r>
            <w:rPr>
              <w:rFonts w:ascii="SimHei" w:hAnsi="SimHei" w:eastAsia="SimHei" w:cs="SimHei"/>
              <w:sz w:val="24"/>
              <w:szCs w:val="24"/>
              <w:spacing w:val="-88"/>
            </w:rPr>
            <w:t xml:space="preserve"> </w:t>
          </w:r>
          <w:r>
            <w:rPr>
              <w:rFonts w:ascii="SimHei" w:hAnsi="SimHei" w:eastAsia="SimHei" w:cs="SimHei"/>
              <w:sz w:val="24"/>
              <w:szCs w:val="24"/>
            </w:rPr>
            <w:tab/>
          </w:r>
          <w:hyperlink w:history="true" w:anchor="bookmark61"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>3</w:t>
            </w:r>
          </w:hyperlink>
          <w:r>
            <w:rPr>
              <w:rFonts w:ascii="Times New Roman" w:hAnsi="Times New Roman" w:eastAsia="Times New Roman" w:cs="Times New Roman"/>
              <w:sz w:val="24"/>
              <w:szCs w:val="24"/>
              <w:spacing w:val="6"/>
            </w:rPr>
            <w:t>7</w:t>
          </w:r>
        </w:p>
        <w:p>
          <w:pPr>
            <w:ind w:left="901"/>
            <w:spacing w:before="289" w:line="239" w:lineRule="auto"/>
            <w:tabs>
              <w:tab w:val="right" w:leader="dot" w:pos="9010"/>
            </w:tabs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ascii="SimHei" w:hAnsi="SimHei" w:eastAsia="SimHei" w:cs="SimHei"/>
              <w:sz w:val="24"/>
              <w:szCs w:val="24"/>
              <w:spacing w:val="4"/>
            </w:rPr>
            <w:t>宜宾五粮液股份有限公司绿色设计案例</w:t>
          </w:r>
          <w:r>
            <w:rPr>
              <w:rFonts w:ascii="SimHei" w:hAnsi="SimHei" w:eastAsia="SimHei" w:cs="SimHei"/>
              <w:sz w:val="24"/>
              <w:szCs w:val="24"/>
              <w:spacing w:val="-75"/>
            </w:rPr>
            <w:t xml:space="preserve"> </w:t>
          </w:r>
          <w:r>
            <w:rPr>
              <w:rFonts w:ascii="SimHei" w:hAnsi="SimHei" w:eastAsia="SimHei" w:cs="SimHei"/>
              <w:sz w:val="24"/>
              <w:szCs w:val="24"/>
            </w:rPr>
            <w:tab/>
          </w:r>
          <w:hyperlink w:history="true" w:anchor="bookmark62"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>4</w:t>
            </w:r>
          </w:hyperlink>
          <w:r>
            <w:rPr>
              <w:rFonts w:ascii="Times New Roman" w:hAnsi="Times New Roman" w:eastAsia="Times New Roman" w:cs="Times New Roman"/>
              <w:sz w:val="24"/>
              <w:szCs w:val="24"/>
              <w:spacing w:val="6"/>
            </w:rPr>
            <w:t>8</w:t>
          </w:r>
        </w:p>
        <w:p>
          <w:pPr>
            <w:ind w:left="915"/>
            <w:spacing w:before="289" w:line="239" w:lineRule="auto"/>
            <w:tabs>
              <w:tab w:val="right" w:leader="dot" w:pos="9010"/>
            </w:tabs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ascii="SimHei" w:hAnsi="SimHei" w:eastAsia="SimHei" w:cs="SimHei"/>
              <w:sz w:val="24"/>
              <w:szCs w:val="24"/>
              <w:spacing w:val="4"/>
            </w:rPr>
            <w:t>四川科伦药业股份有限公司绿色设计案例</w:t>
          </w:r>
          <w:r>
            <w:rPr>
              <w:rFonts w:ascii="SimHei" w:hAnsi="SimHei" w:eastAsia="SimHei" w:cs="SimHei"/>
              <w:sz w:val="24"/>
              <w:szCs w:val="24"/>
              <w:spacing w:val="-88"/>
            </w:rPr>
            <w:t xml:space="preserve"> </w:t>
          </w:r>
          <w:r>
            <w:rPr>
              <w:rFonts w:ascii="SimHei" w:hAnsi="SimHei" w:eastAsia="SimHei" w:cs="SimHei"/>
              <w:sz w:val="24"/>
              <w:szCs w:val="24"/>
            </w:rPr>
            <w:tab/>
          </w:r>
          <w:hyperlink w:history="true" w:anchor="bookmark63"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>5</w:t>
            </w:r>
          </w:hyperlink>
          <w:r>
            <w:rPr>
              <w:rFonts w:ascii="Times New Roman" w:hAnsi="Times New Roman" w:eastAsia="Times New Roman" w:cs="Times New Roman"/>
              <w:sz w:val="24"/>
              <w:szCs w:val="24"/>
              <w:spacing w:val="6"/>
            </w:rPr>
            <w:t>3</w:t>
          </w:r>
        </w:p>
        <w:p>
          <w:pPr>
            <w:ind w:left="915"/>
            <w:spacing w:before="290" w:line="239" w:lineRule="auto"/>
            <w:tabs>
              <w:tab w:val="right" w:leader="dot" w:pos="9010"/>
            </w:tabs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ascii="SimHei" w:hAnsi="SimHei" w:eastAsia="SimHei" w:cs="SimHei"/>
              <w:sz w:val="24"/>
              <w:szCs w:val="24"/>
              <w:spacing w:val="4"/>
            </w:rPr>
            <w:t>四川金象赛瑞化工股份有限公司绿色设计案例</w:t>
          </w:r>
          <w:r>
            <w:rPr>
              <w:rFonts w:ascii="SimHei" w:hAnsi="SimHei" w:eastAsia="SimHei" w:cs="SimHei"/>
              <w:sz w:val="24"/>
              <w:szCs w:val="24"/>
              <w:spacing w:val="-81"/>
            </w:rPr>
            <w:t xml:space="preserve"> </w:t>
          </w:r>
          <w:r>
            <w:rPr>
              <w:rFonts w:ascii="SimHei" w:hAnsi="SimHei" w:eastAsia="SimHei" w:cs="SimHei"/>
              <w:sz w:val="24"/>
              <w:szCs w:val="24"/>
            </w:rPr>
            <w:tab/>
          </w:r>
          <w:hyperlink w:history="true" w:anchor="bookmark64"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>5</w:t>
            </w:r>
          </w:hyperlink>
          <w:r>
            <w:rPr>
              <w:rFonts w:ascii="Times New Roman" w:hAnsi="Times New Roman" w:eastAsia="Times New Roman" w:cs="Times New Roman"/>
              <w:sz w:val="24"/>
              <w:szCs w:val="24"/>
              <w:spacing w:val="4"/>
            </w:rPr>
            <w:t>8</w:t>
          </w:r>
        </w:p>
        <w:p>
          <w:pPr>
            <w:ind w:left="894"/>
            <w:spacing w:before="289" w:line="239" w:lineRule="auto"/>
            <w:tabs>
              <w:tab w:val="right" w:leader="dot" w:pos="9010"/>
            </w:tabs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ascii="SimHei" w:hAnsi="SimHei" w:eastAsia="SimHei" w:cs="SimHei"/>
              <w:sz w:val="24"/>
              <w:szCs w:val="24"/>
              <w:spacing w:val="5"/>
            </w:rPr>
            <w:t>都江堰拉法基水泥有限公司绿色设计案例</w:t>
          </w:r>
          <w:r>
            <w:rPr>
              <w:rFonts w:ascii="SimHei" w:hAnsi="SimHei" w:eastAsia="SimHei" w:cs="SimHei"/>
              <w:sz w:val="24"/>
              <w:szCs w:val="24"/>
              <w:spacing w:val="-84"/>
            </w:rPr>
            <w:t xml:space="preserve"> </w:t>
          </w:r>
          <w:r>
            <w:rPr>
              <w:rFonts w:ascii="SimHei" w:hAnsi="SimHei" w:eastAsia="SimHei" w:cs="SimHei"/>
              <w:sz w:val="24"/>
              <w:szCs w:val="24"/>
            </w:rPr>
            <w:tab/>
          </w:r>
          <w:hyperlink w:history="true" w:anchor="bookmark65"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>6</w:t>
            </w:r>
          </w:hyperlink>
          <w:r>
            <w:rPr>
              <w:rFonts w:ascii="Times New Roman" w:hAnsi="Times New Roman" w:eastAsia="Times New Roman" w:cs="Times New Roman"/>
              <w:sz w:val="24"/>
              <w:szCs w:val="24"/>
              <w:spacing w:val="6"/>
            </w:rPr>
            <w:t>7</w:t>
          </w:r>
        </w:p>
        <w:p>
          <w:pPr>
            <w:ind w:left="192"/>
            <w:spacing w:before="289" w:line="239" w:lineRule="auto"/>
            <w:tabs>
              <w:tab w:val="right" w:leader="dot" w:pos="9014"/>
            </w:tabs>
            <w:rPr>
              <w:rFonts w:ascii="Times New Roman" w:hAnsi="Times New Roman" w:eastAsia="Times New Roman" w:cs="Times New Roman"/>
              <w:sz w:val="24"/>
              <w:szCs w:val="24"/>
            </w:rPr>
          </w:pPr>
          <w:hyperlink w:history="true" w:anchor="bookmark66"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>附件</w:t>
            </w:r>
            <w:r>
              <w:rPr>
                <w:rFonts w:ascii="SimHei" w:hAnsi="SimHei" w:eastAsia="SimHei" w:cs="SimHei"/>
                <w:sz w:val="24"/>
                <w:szCs w:val="24"/>
                <w:spacing w:val="-4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4.</w:t>
            </w:r>
            <w:r>
              <w:rPr>
                <w:rFonts w:ascii="SimHei" w:hAnsi="SimHei" w:eastAsia="SimHei" w:cs="SimHei"/>
                <w:sz w:val="24"/>
                <w:szCs w:val="24"/>
                <w:spacing w:val="2"/>
              </w:rPr>
              <w:t>绿色产品评价标准清单</w:t>
            </w:r>
            <w:r>
              <w:rPr>
                <w:rFonts w:ascii="SimHei" w:hAnsi="SimHei" w:eastAsia="SimHei" w:cs="SimHei"/>
                <w:sz w:val="24"/>
                <w:szCs w:val="24"/>
              </w:rPr>
              <w:tab/>
            </w:r>
          </w:hyperlink>
          <w:hyperlink w:history="true" w:anchor="bookmark67"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>7</w:t>
            </w:r>
          </w:hyperlink>
          <w:r>
            <w:rPr>
              <w:rFonts w:ascii="Times New Roman" w:hAnsi="Times New Roman" w:eastAsia="Times New Roman" w:cs="Times New Roman"/>
              <w:sz w:val="24"/>
              <w:szCs w:val="24"/>
              <w:spacing w:val="7"/>
            </w:rPr>
            <w:t>3</w:t>
          </w:r>
        </w:p>
      </w:sdtContent>
    </w:sdt>
    <w:p>
      <w:pPr>
        <w:spacing w:line="239" w:lineRule="auto"/>
        <w:sectPr>
          <w:footerReference w:type="default" r:id="rId2"/>
          <w:pgSz w:w="11906" w:h="16839"/>
          <w:pgMar w:top="1431" w:right="1472" w:bottom="1114" w:left="1418" w:header="0" w:footer="836" w:gutter="0"/>
        </w:sect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left="3977"/>
        <w:spacing w:before="101" w:line="4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3"/>
          <w:position w:val="1"/>
        </w:rPr>
        <w:t>前</w:t>
      </w:r>
      <w:r>
        <w:rPr>
          <w:rFonts w:ascii="SimHei" w:hAnsi="SimHei" w:eastAsia="SimHei" w:cs="SimHei"/>
          <w:sz w:val="31"/>
          <w:szCs w:val="31"/>
          <w:spacing w:val="14"/>
          <w:position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3"/>
          <w:position w:val="1"/>
        </w:rPr>
        <w:t>言</w:t>
      </w:r>
    </w:p>
    <w:p>
      <w:pPr>
        <w:pStyle w:val="BodyText"/>
        <w:spacing w:line="327" w:lineRule="auto"/>
        <w:rPr/>
      </w:pPr>
      <w:r/>
    </w:p>
    <w:p>
      <w:pPr>
        <w:pStyle w:val="BodyText"/>
        <w:spacing w:line="327" w:lineRule="auto"/>
        <w:rPr/>
      </w:pPr>
      <w:r/>
    </w:p>
    <w:p>
      <w:pPr>
        <w:ind w:left="34" w:firstLine="655"/>
        <w:spacing w:before="133" w:line="271" w:lineRule="auto"/>
        <w:tabs>
          <w:tab w:val="left" w:pos="9177"/>
        </w:tabs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为深入贯彻习近平生态文明思想，切实践行“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新质生产力本</w:t>
      </w: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身就是绿色生产力</w:t>
      </w:r>
      <w:r>
        <w:rPr>
          <w:rFonts w:ascii="Microsoft YaHei" w:hAnsi="Microsoft YaHei" w:eastAsia="Microsoft YaHei" w:cs="Microsoft YaHei"/>
          <w:sz w:val="31"/>
          <w:szCs w:val="31"/>
          <w:spacing w:val="-5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”“在筑牢长江黄河上游生态屏障上持续发力</w:t>
      </w:r>
      <w:r>
        <w:rPr>
          <w:rFonts w:ascii="Microsoft YaHei" w:hAnsi="Microsoft YaHei" w:eastAsia="Microsoft YaHei" w:cs="Microsoft YaHei"/>
          <w:sz w:val="31"/>
          <w:szCs w:val="31"/>
          <w:spacing w:val="-6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”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要求，统筹高质量发展和高水平保护</w:t>
      </w:r>
      <w:r>
        <w:rPr>
          <w:rFonts w:ascii="Microsoft YaHei" w:hAnsi="Microsoft YaHei" w:eastAsia="Microsoft YaHei" w:cs="Microsoft YaHei"/>
          <w:sz w:val="31"/>
          <w:szCs w:val="31"/>
          <w:spacing w:val="-3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，引导重点行业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、重点企业</w:t>
      </w: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以绿色设计理念为引领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加快推动产品全生命周期绿色转型升</w:t>
      </w: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级，全面加强绿色产品开发和认证，提升“</w:t>
      </w:r>
      <w:r>
        <w:rPr>
          <w:rFonts w:ascii="Microsoft YaHei" w:hAnsi="Microsoft YaHei" w:eastAsia="Microsoft YaHei" w:cs="Microsoft YaHei"/>
          <w:sz w:val="31"/>
          <w:szCs w:val="31"/>
          <w:spacing w:val="-2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四川制造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”工业产品</w:t>
      </w: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绿色竞争优势，进一步夯实全省工业绿色本底，助力构建绿色低</w:t>
      </w: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碳循环发展经济体系，经济和信息化厅会同省市场监管局组织编</w:t>
      </w: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制了《四川省工业产品绿色设计指南（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2024</w:t>
      </w:r>
      <w:r>
        <w:rPr>
          <w:rFonts w:ascii="Times New Roman" w:hAnsi="Times New Roman" w:eastAsia="Times New Roman" w:cs="Times New Roman"/>
          <w:sz w:val="31"/>
          <w:szCs w:val="31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版）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》（以下简称</w:t>
      </w:r>
    </w:p>
    <w:p>
      <w:pPr>
        <w:spacing w:before="1" w:line="19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《指南》 ）。</w:t>
      </w:r>
    </w:p>
    <w:p>
      <w:pPr>
        <w:ind w:left="37" w:right="311" w:firstLine="602"/>
        <w:spacing w:before="155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《指南》立足为全省工业企业开展绿色设计提供普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适性指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导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，聚焦集约化、减量化、循环化、低碳化、安全性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、品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质化等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绿色设计原则，系统梳理了工业产品绿色设计术语定义、体系框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架，提出了绿色设计理念、步骤和技术工具，按照全生命周期流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程分别概括了概念设计</w:t>
      </w:r>
      <w:r>
        <w:rPr>
          <w:rFonts w:ascii="Microsoft YaHei" w:hAnsi="Microsoft YaHei" w:eastAsia="Microsoft YaHei" w:cs="Microsoft YaHei"/>
          <w:sz w:val="31"/>
          <w:szCs w:val="31"/>
          <w:spacing w:val="-4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、材料选择、制造工艺、包装运输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、功能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优化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、回收拆解等环节绿色设计重点内容，并就产品属性监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测与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评估、绿色产品评价与认证等方面进行了明确，为工业企业普及</w:t>
      </w:r>
    </w:p>
    <w:p>
      <w:pPr>
        <w:ind w:left="40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推行绿色设计理念提供引领和支撑。</w:t>
      </w:r>
    </w:p>
    <w:p>
      <w:pPr>
        <w:ind w:left="689"/>
        <w:spacing w:before="149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为进</w:t>
      </w:r>
      <w:r>
        <w:rPr>
          <w:rFonts w:ascii="Microsoft YaHei" w:hAnsi="Microsoft YaHei" w:eastAsia="Microsoft YaHei" w:cs="Microsoft YaHei"/>
          <w:sz w:val="31"/>
          <w:szCs w:val="31"/>
          <w:spacing w:val="-35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一步提升针对性、实用性和可操作性</w:t>
      </w:r>
      <w:r>
        <w:rPr>
          <w:rFonts w:ascii="Microsoft YaHei" w:hAnsi="Microsoft YaHei" w:eastAsia="Microsoft YaHei" w:cs="Microsoft YaHei"/>
          <w:sz w:val="31"/>
          <w:szCs w:val="31"/>
          <w:spacing w:val="-33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，《指南》汇总整</w:t>
      </w:r>
    </w:p>
    <w:p>
      <w:pPr>
        <w:ind w:left="37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理了工业产品绿色设计重点方向、绿色设计监测指标、六大优势</w:t>
      </w:r>
    </w:p>
    <w:p>
      <w:pPr>
        <w:spacing w:line="203" w:lineRule="auto"/>
        <w:sectPr>
          <w:footerReference w:type="default" r:id="rId3"/>
          <w:pgSz w:w="11906" w:h="16839"/>
          <w:pgMar w:top="1431" w:right="1160" w:bottom="1114" w:left="1566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ind w:left="5" w:firstLine="1"/>
        <w:spacing w:before="133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bookmarkStart w:name="bookmark4" w:id="2"/>
      <w:bookmarkEnd w:id="2"/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产业工业产品绿色设计典型案例</w:t>
      </w:r>
      <w:r>
        <w:rPr>
          <w:rFonts w:ascii="Microsoft YaHei" w:hAnsi="Microsoft YaHei" w:eastAsia="Microsoft YaHei" w:cs="Microsoft YaHei"/>
          <w:sz w:val="31"/>
          <w:szCs w:val="31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、绿色产品评价标准清单等信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息，为不同行业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、不同类型企业开展绿色设计提供借鉴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参考，鼓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励企业从源头到末端推动资源利用循环化、能源消费低碳化、生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产过程清洁化、产品供给绿色化全方位转型，在提升本质安全环</w:t>
      </w:r>
    </w:p>
    <w:p>
      <w:pPr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保水平的同时创造绿色经济价值。</w:t>
      </w:r>
    </w:p>
    <w:p>
      <w:pPr>
        <w:spacing w:line="203" w:lineRule="auto"/>
        <w:sectPr>
          <w:footerReference w:type="default" r:id="rId4"/>
          <w:pgSz w:w="11906" w:h="16839"/>
          <w:pgMar w:top="1431" w:right="1473" w:bottom="1114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52" w:lineRule="auto"/>
        <w:rPr/>
      </w:pPr>
      <w:r>
        <w:pict>
          <v:shape id="_x0000_s2" style="position:absolute;margin-left:79.35pt;margin-top:668pt;mso-position-vertical-relative:page;mso-position-horizontal-relative:page;width:144pt;height:0pt;z-index:251658240;" o:allowincell="f" filled="false" strokecolor="#000000" strokeweight="0.00pt" coordsize="2880,0" coordorigin="0,0" path="m,l2880,0e">
            <v:stroke endcap="square" joinstyle="bevel" miterlimit="0"/>
          </v:shape>
        </w:pict>
      </w: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left="660"/>
        <w:spacing w:before="101" w:line="4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1"/>
        </w:rPr>
        <w:t>一、术语定义和体系框架</w:t>
      </w:r>
    </w:p>
    <w:p>
      <w:pPr>
        <w:ind w:left="630"/>
        <w:spacing w:before="196" w:line="563" w:lineRule="exact"/>
        <w:rPr>
          <w:rFonts w:ascii="Microsoft YaHei" w:hAnsi="Microsoft YaHei" w:eastAsia="Microsoft YaHei" w:cs="Microsoft YaHei"/>
          <w:sz w:val="31"/>
          <w:szCs w:val="31"/>
        </w:rPr>
      </w:pPr>
      <w:bookmarkStart w:name="bookmark2" w:id="3"/>
      <w:bookmarkEnd w:id="3"/>
      <w:bookmarkStart w:name="bookmark3" w:id="4"/>
      <w:bookmarkEnd w:id="4"/>
      <w:bookmarkStart w:name="bookmark6" w:id="5"/>
      <w:bookmarkEnd w:id="5"/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17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2"/>
          <w:position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17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0"/>
          <w:position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17"/>
        </w:rPr>
        <w:t>）工业产品绿色设计术语定义。</w:t>
      </w:r>
    </w:p>
    <w:p>
      <w:pPr>
        <w:ind w:left="677"/>
        <w:spacing w:before="1" w:line="22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-3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-3"/>
        </w:rPr>
        <w:t>工业产品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7"/>
        </w:rPr>
        <w:t>[</w:t>
      </w:r>
      <w:hyperlink w:history="true" w:anchor="bookmark68">
        <w:r>
          <w:rPr>
            <w:rFonts w:ascii="Times New Roman" w:hAnsi="Times New Roman" w:eastAsia="Times New Roman" w:cs="Times New Roman"/>
            <w:sz w:val="20"/>
            <w:szCs w:val="20"/>
            <w:spacing w:val="2"/>
            <w:position w:val="7"/>
          </w:rPr>
          <w:t>1</w:t>
        </w:r>
      </w:hyperlink>
      <w:r>
        <w:rPr>
          <w:rFonts w:ascii="Times New Roman" w:hAnsi="Times New Roman" w:eastAsia="Times New Roman" w:cs="Times New Roman"/>
          <w:sz w:val="20"/>
          <w:szCs w:val="20"/>
          <w:spacing w:val="2"/>
          <w:position w:val="7"/>
        </w:rPr>
        <w:t>]</w:t>
      </w:r>
      <w:r>
        <w:rPr>
          <w:rFonts w:ascii="Times New Roman" w:hAnsi="Times New Roman" w:eastAsia="Times New Roman" w:cs="Times New Roman"/>
          <w:sz w:val="20"/>
          <w:szCs w:val="20"/>
          <w:spacing w:val="-27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-3"/>
        </w:rPr>
        <w:t>。</w:t>
      </w:r>
    </w:p>
    <w:p>
      <w:pPr>
        <w:ind w:left="46" w:right="120" w:firstLine="619"/>
        <w:spacing w:before="147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工业产品是指工业企业生产活动所创造的、符合原定生产目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的和用途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、可用于市场销售的物质产品。按其用途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，可分为原材</w:t>
      </w:r>
    </w:p>
    <w:p>
      <w:pPr>
        <w:ind w:left="21"/>
        <w:spacing w:line="17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料、设备、组装件</w:t>
      </w:r>
      <w:r>
        <w:rPr>
          <w:rFonts w:ascii="Microsoft YaHei" w:hAnsi="Microsoft YaHei" w:eastAsia="Microsoft YaHei" w:cs="Microsoft YaHei"/>
          <w:sz w:val="31"/>
          <w:szCs w:val="31"/>
          <w:spacing w:val="-4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、零部件、供应品。</w:t>
      </w:r>
    </w:p>
    <w:p>
      <w:pPr>
        <w:ind w:left="646"/>
        <w:spacing w:before="167" w:line="22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-1"/>
        </w:rPr>
        <w:t>2.</w:t>
      </w:r>
      <w:r>
        <w:rPr>
          <w:rFonts w:ascii="Times New Roman" w:hAnsi="Times New Roman" w:eastAsia="Times New Roman" w:cs="Times New Roman"/>
          <w:sz w:val="31"/>
          <w:szCs w:val="31"/>
          <w:spacing w:val="-2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-1"/>
        </w:rPr>
        <w:t>生命周期评价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8"/>
        </w:rPr>
        <w:t>[</w:t>
      </w:r>
      <w:hyperlink w:history="true" w:anchor="bookmark69">
        <w:r>
          <w:rPr>
            <w:rFonts w:ascii="Times New Roman" w:hAnsi="Times New Roman" w:eastAsia="Times New Roman" w:cs="Times New Roman"/>
            <w:sz w:val="20"/>
            <w:szCs w:val="20"/>
            <w:spacing w:val="2"/>
            <w:position w:val="8"/>
          </w:rPr>
          <w:t>2</w:t>
        </w:r>
      </w:hyperlink>
      <w:r>
        <w:rPr>
          <w:rFonts w:ascii="Times New Roman" w:hAnsi="Times New Roman" w:eastAsia="Times New Roman" w:cs="Times New Roman"/>
          <w:sz w:val="20"/>
          <w:szCs w:val="20"/>
          <w:spacing w:val="2"/>
          <w:position w:val="8"/>
        </w:rPr>
        <w:t>]</w:t>
      </w:r>
      <w:r>
        <w:rPr>
          <w:rFonts w:ascii="Times New Roman" w:hAnsi="Times New Roman" w:eastAsia="Times New Roman" w:cs="Times New Roman"/>
          <w:sz w:val="20"/>
          <w:szCs w:val="20"/>
          <w:spacing w:val="-28"/>
          <w:position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-1"/>
        </w:rPr>
        <w:t>。</w:t>
      </w:r>
    </w:p>
    <w:p>
      <w:pPr>
        <w:ind w:left="21" w:right="120" w:firstLine="655"/>
        <w:spacing w:before="14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生命周期是指产品系统中前后衔接的一</w:t>
      </w:r>
      <w:r>
        <w:rPr>
          <w:rFonts w:ascii="Microsoft YaHei" w:hAnsi="Microsoft YaHei" w:eastAsia="Microsoft YaHei" w:cs="Microsoft YaHei"/>
          <w:sz w:val="31"/>
          <w:szCs w:val="31"/>
          <w:spacing w:val="-4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系列阶段，从自然界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或从自然资源中获取原材料，直至最终处置。生命周期评价是对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一个产品系统的生命周期中输入、输出及其潜在环境影响的汇编</w:t>
      </w:r>
    </w:p>
    <w:p>
      <w:pPr>
        <w:ind w:left="20"/>
        <w:spacing w:before="1" w:line="17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和评价。</w:t>
      </w:r>
    </w:p>
    <w:p>
      <w:pPr>
        <w:ind w:left="653"/>
        <w:spacing w:before="166" w:line="22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-2"/>
        </w:rPr>
        <w:t>3.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-2"/>
        </w:rPr>
        <w:t>产品绿色设计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8"/>
        </w:rPr>
        <w:t>[</w:t>
      </w:r>
      <w:hyperlink w:history="true" w:anchor="bookmark70">
        <w:r>
          <w:rPr>
            <w:rFonts w:ascii="Times New Roman" w:hAnsi="Times New Roman" w:eastAsia="Times New Roman" w:cs="Times New Roman"/>
            <w:sz w:val="20"/>
            <w:szCs w:val="20"/>
            <w:spacing w:val="5"/>
            <w:position w:val="8"/>
          </w:rPr>
          <w:t>3</w:t>
        </w:r>
      </w:hyperlink>
      <w:r>
        <w:rPr>
          <w:rFonts w:ascii="Times New Roman" w:hAnsi="Times New Roman" w:eastAsia="Times New Roman" w:cs="Times New Roman"/>
          <w:sz w:val="20"/>
          <w:szCs w:val="20"/>
          <w:spacing w:val="5"/>
          <w:position w:val="8"/>
        </w:rPr>
        <w:t>]</w:t>
      </w:r>
      <w:r>
        <w:rPr>
          <w:rFonts w:ascii="Times New Roman" w:hAnsi="Times New Roman" w:eastAsia="Times New Roman" w:cs="Times New Roman"/>
          <w:sz w:val="20"/>
          <w:szCs w:val="20"/>
          <w:spacing w:val="-21"/>
          <w:position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-2"/>
        </w:rPr>
        <w:t>。</w:t>
      </w:r>
    </w:p>
    <w:p>
      <w:pPr>
        <w:ind w:left="16" w:right="39" w:firstLine="643"/>
        <w:spacing w:before="147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产品绿色设计也称为产品生态设计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，是按照生命周期理念，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在产品设计开发阶段系统考虑原材料选用、生产、流通、使用、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回收和处理等各个环节对资源和环境造成的影响，力求在产品全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生命周期中最大限度降低资源能源消耗、限制有毒有害物质的使</w:t>
      </w:r>
    </w:p>
    <w:p>
      <w:pPr>
        <w:spacing w:line="178" w:lineRule="auto"/>
        <w:jc w:val="right"/>
        <w:rPr>
          <w:rFonts w:ascii="Microsoft YaHei" w:hAnsi="Microsoft YaHei" w:eastAsia="Microsoft YaHei" w:cs="Microsoft YaHei"/>
          <w:sz w:val="31"/>
          <w:szCs w:val="31"/>
        </w:rPr>
      </w:pPr>
      <w:bookmarkStart w:name="bookmark69" w:id="6"/>
      <w:bookmarkEnd w:id="6"/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用、减少污染物产生和排放，从而实现减污降碳和绿色循环发展。</w:t>
      </w:r>
    </w:p>
    <w:p>
      <w:pPr>
        <w:ind w:left="645"/>
        <w:spacing w:before="167" w:line="221" w:lineRule="auto"/>
        <w:rPr>
          <w:rFonts w:ascii="Microsoft YaHei" w:hAnsi="Microsoft YaHei" w:eastAsia="Microsoft YaHei" w:cs="Microsoft YaHei"/>
          <w:sz w:val="31"/>
          <w:szCs w:val="31"/>
        </w:rPr>
      </w:pPr>
      <w:bookmarkStart w:name="bookmark68" w:id="7"/>
      <w:bookmarkEnd w:id="7"/>
      <w:bookmarkStart w:name="bookmark70" w:id="8"/>
      <w:bookmarkEnd w:id="8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-2"/>
        </w:rPr>
        <w:t>4.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-2"/>
        </w:rPr>
        <w:t>绿色产品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7"/>
        </w:rPr>
        <w:t>[</w:t>
      </w:r>
      <w:hyperlink w:history="true" w:anchor="bookmark69">
        <w:r>
          <w:rPr>
            <w:rFonts w:ascii="Times New Roman" w:hAnsi="Times New Roman" w:eastAsia="Times New Roman" w:cs="Times New Roman"/>
            <w:sz w:val="20"/>
            <w:szCs w:val="20"/>
            <w:spacing w:val="5"/>
            <w:position w:val="7"/>
          </w:rPr>
          <w:t>4</w:t>
        </w:r>
      </w:hyperlink>
      <w:r>
        <w:rPr>
          <w:rFonts w:ascii="Times New Roman" w:hAnsi="Times New Roman" w:eastAsia="Times New Roman" w:cs="Times New Roman"/>
          <w:sz w:val="20"/>
          <w:szCs w:val="20"/>
          <w:spacing w:val="5"/>
          <w:position w:val="7"/>
        </w:rPr>
        <w:t>]</w:t>
      </w:r>
      <w:r>
        <w:rPr>
          <w:rFonts w:ascii="Times New Roman" w:hAnsi="Times New Roman" w:eastAsia="Times New Roman" w:cs="Times New Roman"/>
          <w:sz w:val="20"/>
          <w:szCs w:val="20"/>
          <w:spacing w:val="-24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-2"/>
        </w:rPr>
        <w:t>。</w:t>
      </w:r>
    </w:p>
    <w:p>
      <w:pPr>
        <w:pStyle w:val="BodyText"/>
        <w:spacing w:line="426" w:lineRule="auto"/>
        <w:rPr/>
      </w:pPr>
      <w:r/>
    </w:p>
    <w:p>
      <w:pPr>
        <w:ind w:left="19"/>
        <w:spacing w:before="103" w:line="199" w:lineRule="auto"/>
        <w:rPr>
          <w:rFonts w:ascii="Microsoft YaHei" w:hAnsi="Microsoft YaHei" w:eastAsia="Microsoft YaHei" w:cs="Microsoft YaHe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[</w:t>
      </w:r>
      <w:r>
        <w:rPr>
          <w:rFonts w:ascii="Times New Roman" w:hAnsi="Times New Roman" w:eastAsia="Times New Roman" w:cs="Times New Roman"/>
          <w:sz w:val="24"/>
          <w:szCs w:val="24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1]</w:t>
      </w:r>
      <w:r>
        <w:rPr>
          <w:rFonts w:ascii="Microsoft YaHei" w:hAnsi="Microsoft YaHei" w:eastAsia="Microsoft YaHei" w:cs="Microsoft YaHei"/>
          <w:sz w:val="24"/>
          <w:szCs w:val="24"/>
          <w:spacing w:val="-2"/>
        </w:rPr>
        <w:t>《生态设计产品评价通则》（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GB/T 32161-2015</w:t>
      </w:r>
      <w:r>
        <w:rPr>
          <w:rFonts w:ascii="Times New Roman" w:hAnsi="Times New Roman" w:eastAsia="Times New Roman" w:cs="Times New Roman"/>
          <w:sz w:val="24"/>
          <w:szCs w:val="24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24"/>
          <w:szCs w:val="24"/>
          <w:spacing w:val="-2"/>
        </w:rPr>
        <w:t>）</w:t>
      </w:r>
    </w:p>
    <w:p>
      <w:pPr>
        <w:ind w:left="19"/>
        <w:spacing w:line="200" w:lineRule="auto"/>
        <w:rPr>
          <w:rFonts w:ascii="Microsoft YaHei" w:hAnsi="Microsoft YaHei" w:eastAsia="Microsoft YaHei" w:cs="Microsoft YaHe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[2]</w:t>
      </w:r>
      <w:r>
        <w:rPr>
          <w:rFonts w:ascii="Microsoft YaHei" w:hAnsi="Microsoft YaHei" w:eastAsia="Microsoft YaHei" w:cs="Microsoft YaHei"/>
          <w:sz w:val="24"/>
          <w:szCs w:val="24"/>
          <w:spacing w:val="-2"/>
        </w:rPr>
        <w:t>《环境管理  生命周期评价  要求与指南》（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GB/T 24044-2008</w:t>
      </w:r>
      <w:r>
        <w:rPr>
          <w:rFonts w:ascii="Microsoft YaHei" w:hAnsi="Microsoft YaHei" w:eastAsia="Microsoft YaHei" w:cs="Microsoft YaHei"/>
          <w:sz w:val="24"/>
          <w:szCs w:val="24"/>
          <w:spacing w:val="-2"/>
        </w:rPr>
        <w:t>）</w:t>
      </w:r>
    </w:p>
    <w:p>
      <w:pPr>
        <w:ind w:left="19"/>
        <w:spacing w:before="1" w:line="200" w:lineRule="auto"/>
        <w:rPr>
          <w:rFonts w:ascii="Microsoft YaHei" w:hAnsi="Microsoft YaHei" w:eastAsia="Microsoft YaHei" w:cs="Microsoft YaHe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[3]</w:t>
      </w:r>
      <w:r>
        <w:rPr>
          <w:rFonts w:ascii="Microsoft YaHei" w:hAnsi="Microsoft YaHei" w:eastAsia="Microsoft YaHei" w:cs="Microsoft YaHei"/>
          <w:sz w:val="24"/>
          <w:szCs w:val="24"/>
          <w:spacing w:val="-1"/>
        </w:rPr>
        <w:t>《生态设计产品评价通则》（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GB/T 32161-2015</w:t>
      </w:r>
      <w:r>
        <w:rPr>
          <w:rFonts w:ascii="Times New Roman" w:hAnsi="Times New Roman" w:eastAsia="Times New Roman" w:cs="Times New Roman"/>
          <w:sz w:val="24"/>
          <w:szCs w:val="24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4"/>
          <w:szCs w:val="24"/>
          <w:spacing w:val="-1"/>
        </w:rPr>
        <w:t>）</w:t>
      </w:r>
    </w:p>
    <w:p>
      <w:pPr>
        <w:ind w:left="19"/>
        <w:spacing w:line="220" w:lineRule="auto"/>
        <w:rPr>
          <w:rFonts w:ascii="Microsoft YaHei" w:hAnsi="Microsoft YaHei" w:eastAsia="Microsoft YaHei" w:cs="Microsoft YaHe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[4]</w:t>
      </w:r>
      <w:r>
        <w:rPr>
          <w:rFonts w:ascii="Microsoft YaHei" w:hAnsi="Microsoft YaHei" w:eastAsia="Microsoft YaHei" w:cs="Microsoft YaHei"/>
          <w:sz w:val="24"/>
          <w:szCs w:val="24"/>
          <w:spacing w:val="-1"/>
        </w:rPr>
        <w:t>《绿色产品评价通则》（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GB/T 33761-2017</w:t>
      </w:r>
      <w:r>
        <w:rPr>
          <w:rFonts w:ascii="Times New Roman" w:hAnsi="Times New Roman" w:eastAsia="Times New Roman" w:cs="Times New Roman"/>
          <w:sz w:val="24"/>
          <w:szCs w:val="24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24"/>
          <w:szCs w:val="24"/>
          <w:spacing w:val="-1"/>
        </w:rPr>
        <w:t>）</w:t>
      </w:r>
    </w:p>
    <w:p>
      <w:pPr>
        <w:spacing w:line="220" w:lineRule="auto"/>
        <w:sectPr>
          <w:footerReference w:type="default" r:id="rId5"/>
          <w:pgSz w:w="11906" w:h="16839"/>
          <w:pgMar w:top="1431" w:right="1355" w:bottom="1112" w:left="1587" w:header="0" w:footer="836" w:gutter="0"/>
        </w:sectPr>
        <w:rPr>
          <w:rFonts w:ascii="Microsoft YaHei" w:hAnsi="Microsoft YaHei" w:eastAsia="Microsoft YaHei" w:cs="Microsoft YaHei"/>
          <w:sz w:val="24"/>
          <w:szCs w:val="24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19" w:firstLine="630"/>
        <w:spacing w:before="133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绿色产品是指在全生命周期过程中，符合环境保护要求，对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生态环境和人体健康无害或危害小、资源能源消耗少、品质高的</w:t>
      </w:r>
    </w:p>
    <w:p>
      <w:pPr>
        <w:ind w:left="2"/>
        <w:spacing w:line="20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产品。</w:t>
      </w:r>
    </w:p>
    <w:p>
      <w:pPr>
        <w:ind w:left="614"/>
        <w:spacing w:before="146" w:line="197" w:lineRule="auto"/>
        <w:rPr>
          <w:rFonts w:ascii="Microsoft YaHei" w:hAnsi="Microsoft YaHei" w:eastAsia="Microsoft YaHei" w:cs="Microsoft YaHei"/>
          <w:sz w:val="31"/>
          <w:szCs w:val="31"/>
        </w:rPr>
      </w:pPr>
      <w:bookmarkStart w:name="bookmark5" w:id="9"/>
      <w:bookmarkEnd w:id="9"/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）工业产品绿色设计体系框架。</w:t>
      </w:r>
    </w:p>
    <w:p>
      <w:pPr>
        <w:ind w:firstLine="649"/>
        <w:spacing w:before="162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工业产品绿色设计体系框架包括基础通用内容、设计技术工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具</w:t>
      </w:r>
      <w:r>
        <w:rPr>
          <w:rFonts w:ascii="Microsoft YaHei" w:hAnsi="Microsoft YaHei" w:eastAsia="Microsoft YaHei" w:cs="Microsoft YaHei"/>
          <w:sz w:val="31"/>
          <w:szCs w:val="31"/>
          <w:spacing w:val="-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、设计内容、指标监测与评估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、评价与管理等五大类内容，如</w:t>
      </w:r>
    </w:p>
    <w:p>
      <w:pPr>
        <w:ind w:left="43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图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5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所示。</w:t>
      </w:r>
    </w:p>
    <w:p>
      <w:pPr>
        <w:spacing w:line="203" w:lineRule="auto"/>
        <w:sectPr>
          <w:footerReference w:type="default" r:id="rId6"/>
          <w:pgSz w:w="11906" w:h="16839"/>
          <w:pgMar w:top="1431" w:right="1473" w:bottom="1114" w:left="1603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318" w:lineRule="auto"/>
        <w:rPr/>
      </w:pPr>
      <w:r/>
    </w:p>
    <w:p>
      <w:pPr>
        <w:pStyle w:val="BodyText"/>
        <w:spacing w:line="318" w:lineRule="auto"/>
        <w:rPr/>
      </w:pPr>
      <w:r/>
    </w:p>
    <w:p>
      <w:pPr>
        <w:pStyle w:val="BodyText"/>
        <w:spacing w:line="318" w:lineRule="auto"/>
        <w:rPr/>
      </w:pPr>
      <w:r/>
    </w:p>
    <w:p>
      <w:pPr>
        <w:spacing w:line="5957" w:lineRule="exact"/>
        <w:rPr/>
      </w:pPr>
      <w:r>
        <w:rPr>
          <w:position w:val="-119"/>
        </w:rPr>
        <w:drawing>
          <wp:inline distT="0" distB="0" distL="0" distR="0">
            <wp:extent cx="9079992" cy="3782567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79992" cy="378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465"/>
        <w:spacing w:before="263" w:line="239" w:lineRule="auto"/>
        <w:rPr>
          <w:rFonts w:ascii="SimHei" w:hAnsi="SimHei" w:eastAsia="SimHei" w:cs="SimHei"/>
          <w:sz w:val="24"/>
          <w:szCs w:val="24"/>
        </w:rPr>
      </w:pPr>
      <w:bookmarkStart w:name="bookmark7" w:id="10"/>
      <w:bookmarkEnd w:id="10"/>
      <w:bookmarkStart w:name="bookmark9" w:id="11"/>
      <w:bookmarkEnd w:id="11"/>
      <w:bookmarkStart w:name="bookmark11" w:id="12"/>
      <w:bookmarkEnd w:id="12"/>
      <w:r>
        <w:rPr>
          <w:rFonts w:ascii="SimHei" w:hAnsi="SimHei" w:eastAsia="SimHei" w:cs="SimHei"/>
          <w:sz w:val="24"/>
          <w:szCs w:val="24"/>
          <w:spacing w:val="-3"/>
        </w:rPr>
        <w:t>图</w:t>
      </w:r>
      <w:r>
        <w:rPr>
          <w:rFonts w:ascii="SimHei" w:hAnsi="SimHei" w:eastAsia="SimHei" w:cs="SimHei"/>
          <w:sz w:val="24"/>
          <w:szCs w:val="24"/>
          <w:spacing w:val="-3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1    </w:t>
      </w:r>
      <w:r>
        <w:rPr>
          <w:rFonts w:ascii="SimHei" w:hAnsi="SimHei" w:eastAsia="SimHei" w:cs="SimHei"/>
          <w:sz w:val="24"/>
          <w:szCs w:val="24"/>
          <w:spacing w:val="-3"/>
        </w:rPr>
        <w:t>工业产品绿色设计体系框架</w:t>
      </w:r>
    </w:p>
    <w:p>
      <w:pPr>
        <w:spacing w:line="239" w:lineRule="auto"/>
        <w:sectPr>
          <w:footerReference w:type="default" r:id="rId7"/>
          <w:pgSz w:w="16839" w:h="11906"/>
          <w:pgMar w:top="1012" w:right="1386" w:bottom="1112" w:left="1151" w:header="0" w:footer="836" w:gutter="0"/>
        </w:sectPr>
        <w:rPr>
          <w:rFonts w:ascii="SimHei" w:hAnsi="SimHei" w:eastAsia="SimHei" w:cs="SimHei"/>
          <w:sz w:val="24"/>
          <w:szCs w:val="24"/>
        </w:rPr>
      </w:pPr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left="645"/>
        <w:spacing w:before="101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  <w:position w:val="1"/>
        </w:rPr>
        <w:t>二、工业产品绿色设计</w:t>
      </w:r>
    </w:p>
    <w:p>
      <w:pPr>
        <w:ind w:left="617"/>
        <w:spacing w:before="198" w:line="197" w:lineRule="auto"/>
        <w:rPr>
          <w:rFonts w:ascii="Microsoft YaHei" w:hAnsi="Microsoft YaHei" w:eastAsia="Microsoft YaHei" w:cs="Microsoft YaHei"/>
          <w:sz w:val="31"/>
          <w:szCs w:val="31"/>
        </w:rPr>
      </w:pPr>
      <w:bookmarkStart w:name="bookmark8" w:id="13"/>
      <w:bookmarkEnd w:id="13"/>
      <w:bookmarkStart w:name="bookmark13" w:id="14"/>
      <w:bookmarkEnd w:id="14"/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）基础通用内容。</w:t>
      </w:r>
    </w:p>
    <w:p>
      <w:pPr>
        <w:ind w:right="11"/>
        <w:spacing w:before="164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  <w:position w:val="20"/>
        </w:rPr>
        <w:t>基础通用内容是指工业产品绿色设计相关的基础共性内容，</w:t>
      </w:r>
    </w:p>
    <w:p>
      <w:pPr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包括绿色设计原则</w:t>
      </w:r>
      <w:r>
        <w:rPr>
          <w:rFonts w:ascii="Microsoft YaHei" w:hAnsi="Microsoft YaHei" w:eastAsia="Microsoft YaHei" w:cs="Microsoft YaHei"/>
          <w:sz w:val="31"/>
          <w:szCs w:val="31"/>
          <w:spacing w:val="-4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、绿色设计理念和绿色设计步骤。</w:t>
      </w:r>
    </w:p>
    <w:p>
      <w:pPr>
        <w:ind w:firstLine="607"/>
        <w:spacing w:before="61" w:line="6365" w:lineRule="exact"/>
        <w:rPr/>
      </w:pPr>
      <w:r>
        <w:rPr>
          <w:position w:val="-127"/>
        </w:rPr>
        <w:drawing>
          <wp:inline distT="0" distB="0" distL="0" distR="0">
            <wp:extent cx="4248911" cy="4041647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48911" cy="404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782"/>
        <w:spacing w:before="263" w:line="239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2"/>
        </w:rPr>
        <w:t>图</w:t>
      </w:r>
      <w:r>
        <w:rPr>
          <w:rFonts w:ascii="SimHei" w:hAnsi="SimHei" w:eastAsia="SimHei" w:cs="SimHei"/>
          <w:sz w:val="24"/>
          <w:szCs w:val="24"/>
          <w:spacing w:val="-5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    </w:t>
      </w:r>
      <w:r>
        <w:rPr>
          <w:rFonts w:ascii="SimHei" w:hAnsi="SimHei" w:eastAsia="SimHei" w:cs="SimHei"/>
          <w:sz w:val="24"/>
          <w:szCs w:val="24"/>
          <w:spacing w:val="-2"/>
        </w:rPr>
        <w:t>基础通用内容子体系框架</w:t>
      </w:r>
    </w:p>
    <w:p>
      <w:pPr>
        <w:ind w:left="664"/>
        <w:spacing w:before="232" w:line="203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10" w:id="15"/>
      <w:bookmarkEnd w:id="15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绿色设计原则。</w:t>
      </w:r>
    </w:p>
    <w:p>
      <w:pPr>
        <w:ind w:left="617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）集约化原则。</w:t>
      </w:r>
    </w:p>
    <w:p>
      <w:pPr>
        <w:spacing w:before="15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聚焦产品生产和使用过程中的集约高效，在满足产品使用功</w:t>
      </w:r>
    </w:p>
    <w:p>
      <w:pPr>
        <w:ind w:left="23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能的同时</w:t>
      </w:r>
      <w:r>
        <w:rPr>
          <w:rFonts w:ascii="Microsoft YaHei" w:hAnsi="Microsoft YaHei" w:eastAsia="Microsoft YaHei" w:cs="Microsoft YaHei"/>
          <w:sz w:val="31"/>
          <w:szCs w:val="31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最大限度地节约资源和能源。</w:t>
      </w:r>
    </w:p>
    <w:p>
      <w:pPr>
        <w:ind w:left="617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）减量化原则。</w:t>
      </w:r>
    </w:p>
    <w:p>
      <w:pPr>
        <w:spacing w:line="199" w:lineRule="auto"/>
        <w:sectPr>
          <w:footerReference w:type="default" r:id="rId9"/>
          <w:pgSz w:w="11906" w:h="16839"/>
          <w:pgMar w:top="1431" w:right="1475" w:bottom="1114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spacing w:before="133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聚焦材料选用、产品结构优化、工艺改进</w:t>
      </w:r>
      <w:r>
        <w:rPr>
          <w:rFonts w:ascii="Microsoft YaHei" w:hAnsi="Microsoft YaHei" w:eastAsia="Microsoft YaHei" w:cs="Microsoft YaHei"/>
          <w:sz w:val="31"/>
          <w:szCs w:val="31"/>
          <w:spacing w:val="-26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，使产品在生产、</w:t>
      </w:r>
    </w:p>
    <w:p>
      <w:pPr>
        <w:ind w:left="13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流通和消费等过程中减少材料消耗和废物产生。</w:t>
      </w:r>
    </w:p>
    <w:p>
      <w:pPr>
        <w:ind w:left="620"/>
        <w:spacing w:before="148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）循环化原则。</w:t>
      </w:r>
    </w:p>
    <w:p>
      <w:pPr>
        <w:ind w:right="69"/>
        <w:spacing w:before="15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聚焦产品的易回收性、可拆解性、再使用性，通过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回收、再</w:t>
      </w:r>
    </w:p>
    <w:p>
      <w:pPr>
        <w:ind w:left="8"/>
        <w:spacing w:before="1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利用方式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实现产品及零部件高效循环利用。</w:t>
      </w:r>
    </w:p>
    <w:p>
      <w:pPr>
        <w:ind w:left="620"/>
        <w:spacing w:before="150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）低碳化原则。</w:t>
      </w:r>
    </w:p>
    <w:p>
      <w:pPr>
        <w:spacing w:before="15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聚焦产品全生命周期的碳排放控制</w:t>
      </w:r>
      <w:r>
        <w:rPr>
          <w:rFonts w:ascii="Microsoft YaHei" w:hAnsi="Microsoft YaHei" w:eastAsia="Microsoft YaHei" w:cs="Microsoft YaHei"/>
          <w:sz w:val="31"/>
          <w:szCs w:val="31"/>
          <w:spacing w:val="-26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，减少产品制造、储运、</w:t>
      </w:r>
    </w:p>
    <w:p>
      <w:pPr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使用及回收过程中的碳排放。</w:t>
      </w:r>
    </w:p>
    <w:p>
      <w:pPr>
        <w:ind w:left="620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）安全性原则。</w:t>
      </w:r>
    </w:p>
    <w:p>
      <w:pPr>
        <w:ind w:left="9" w:right="78" w:firstLine="639"/>
        <w:spacing w:before="15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基于风险控制的本质安全化设计理念，通过减小、替代</w:t>
      </w:r>
      <w:r>
        <w:rPr>
          <w:rFonts w:ascii="Microsoft YaHei" w:hAnsi="Microsoft YaHei" w:eastAsia="Microsoft YaHei" w:cs="Microsoft YaHei"/>
          <w:sz w:val="31"/>
          <w:szCs w:val="31"/>
          <w:spacing w:val="-4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、缓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和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、简化的手段降低安全风险，保障产品生产、使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用过程中人员</w:t>
      </w:r>
    </w:p>
    <w:p>
      <w:pPr>
        <w:ind w:left="3"/>
        <w:spacing w:before="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及环境的安全。</w:t>
      </w:r>
    </w:p>
    <w:p>
      <w:pPr>
        <w:ind w:left="620"/>
        <w:spacing w:before="148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6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）</w:t>
      </w:r>
      <w:r>
        <w:rPr>
          <w:rFonts w:ascii="Microsoft YaHei" w:hAnsi="Microsoft YaHei" w:eastAsia="Microsoft YaHei" w:cs="Microsoft YaHei"/>
          <w:sz w:val="31"/>
          <w:szCs w:val="31"/>
          <w:spacing w:val="-2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品质化原则。</w:t>
      </w:r>
    </w:p>
    <w:p>
      <w:pPr>
        <w:ind w:right="78"/>
        <w:spacing w:before="15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聚焦产品性能优化、可靠性提升，满足对生态环境</w:t>
      </w:r>
      <w:r>
        <w:rPr>
          <w:rFonts w:ascii="Microsoft YaHei" w:hAnsi="Microsoft YaHei" w:eastAsia="Microsoft YaHei" w:cs="Microsoft YaHei"/>
          <w:sz w:val="31"/>
          <w:szCs w:val="31"/>
          <w:spacing w:val="-52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、人体健</w:t>
      </w:r>
    </w:p>
    <w:p>
      <w:pPr>
        <w:ind w:left="2"/>
        <w:spacing w:before="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康及消费升级的需求。</w:t>
      </w:r>
    </w:p>
    <w:p>
      <w:pPr>
        <w:ind w:left="636"/>
        <w:spacing w:before="149" w:line="204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12" w:id="16"/>
      <w:bookmarkEnd w:id="16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绿色设计理念。</w:t>
      </w:r>
    </w:p>
    <w:p>
      <w:pPr>
        <w:ind w:left="620"/>
        <w:spacing w:before="147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）长寿命设计。</w:t>
      </w:r>
    </w:p>
    <w:p>
      <w:pPr>
        <w:ind w:left="26" w:right="78" w:firstLine="624"/>
        <w:spacing w:before="15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长寿命设计是一种综合考虑产品性能、环境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影响和资源消耗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的设计理念，其核心目标是通过优化产品的结构、材料和生产工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艺，显著延长产品的使用寿命，从而减少对环境的负面影响，并</w:t>
      </w:r>
    </w:p>
    <w:p>
      <w:pPr>
        <w:ind w:left="38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降低资源消耗。</w:t>
      </w:r>
    </w:p>
    <w:p>
      <w:pPr>
        <w:spacing w:line="203" w:lineRule="auto"/>
        <w:sectPr>
          <w:footerReference w:type="default" r:id="rId11"/>
          <w:pgSz w:w="11906" w:h="16839"/>
          <w:pgMar w:top="1431" w:right="1395" w:bottom="1114" w:left="1597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612"/>
        <w:spacing w:before="133" w:line="199" w:lineRule="auto"/>
        <w:rPr>
          <w:rFonts w:ascii="Microsoft YaHei" w:hAnsi="Microsoft YaHei" w:eastAsia="Microsoft YaHei" w:cs="Microsoft YaHei"/>
          <w:sz w:val="31"/>
          <w:szCs w:val="31"/>
        </w:rPr>
      </w:pPr>
      <w:bookmarkStart w:name="bookmark15" w:id="17"/>
      <w:bookmarkEnd w:id="17"/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）无害化设计。</w:t>
      </w:r>
    </w:p>
    <w:p>
      <w:pPr>
        <w:ind w:left="2" w:firstLine="648"/>
        <w:spacing w:before="157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无害化设计是</w:t>
      </w:r>
      <w:r>
        <w:rPr>
          <w:rFonts w:ascii="Microsoft YaHei" w:hAnsi="Microsoft YaHei" w:eastAsia="Microsoft YaHei" w:cs="Microsoft YaHei"/>
          <w:sz w:val="31"/>
          <w:szCs w:val="31"/>
          <w:spacing w:val="-4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一种致力于消除或减少产品在整个生命周期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内对环境及人体健康产生负面影响的设计理念。其核心目标是实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现产品的环境友好性和人体安全性，消除产品在生产和使用过程</w:t>
      </w:r>
    </w:p>
    <w:p>
      <w:pPr>
        <w:ind w:left="42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中的环境污染和安全隐患。</w:t>
      </w:r>
    </w:p>
    <w:p>
      <w:pPr>
        <w:ind w:left="612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）</w:t>
      </w:r>
      <w:r>
        <w:rPr>
          <w:rFonts w:ascii="Microsoft YaHei" w:hAnsi="Microsoft YaHei" w:eastAsia="Microsoft YaHei" w:cs="Microsoft YaHei"/>
          <w:sz w:val="31"/>
          <w:szCs w:val="31"/>
          <w:spacing w:val="-3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降噪设计。</w:t>
      </w:r>
    </w:p>
    <w:p>
      <w:pPr>
        <w:ind w:left="4" w:firstLine="666"/>
        <w:spacing w:before="15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降噪设计是</w:t>
      </w:r>
      <w:r>
        <w:rPr>
          <w:rFonts w:ascii="Microsoft YaHei" w:hAnsi="Microsoft YaHei" w:eastAsia="Microsoft YaHei" w:cs="Microsoft YaHei"/>
          <w:sz w:val="31"/>
          <w:szCs w:val="31"/>
          <w:spacing w:val="-4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一种关注降低产品在使用过程中产生噪声的设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计理念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旨在提升产品使用的舒适度和环境友好性。通过优化产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品结构、改进制造工艺和选择低噪声材料等方式，降低产品在运</w:t>
      </w:r>
    </w:p>
    <w:p>
      <w:pPr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行过程中产生的噪声。</w:t>
      </w:r>
    </w:p>
    <w:p>
      <w:pPr>
        <w:ind w:left="612"/>
        <w:spacing w:before="148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）节能设计。</w:t>
      </w:r>
    </w:p>
    <w:p>
      <w:pPr>
        <w:spacing w:before="160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节能设计通过高效利用能源、减少能源消耗等方式，实现产</w:t>
      </w:r>
    </w:p>
    <w:p>
      <w:pPr>
        <w:ind w:left="36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品的节能目标</w:t>
      </w:r>
      <w:r>
        <w:rPr>
          <w:rFonts w:ascii="Microsoft YaHei" w:hAnsi="Microsoft YaHei" w:eastAsia="Microsoft YaHei" w:cs="Microsoft YaHei"/>
          <w:sz w:val="31"/>
          <w:szCs w:val="31"/>
          <w:spacing w:val="-2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从而减轻对环境的压力并促进可持续发展。</w:t>
      </w:r>
    </w:p>
    <w:p>
      <w:pPr>
        <w:ind w:left="612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）节水设计。</w:t>
      </w:r>
    </w:p>
    <w:p>
      <w:pPr>
        <w:ind w:left="7" w:firstLine="645"/>
        <w:spacing w:before="159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节水设计是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一种关注水资源可持续利用的设计理念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，通过优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化产品设计，采用节水技术和设备，减少产品在使用过程中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对水</w:t>
      </w:r>
    </w:p>
    <w:p>
      <w:pPr>
        <w:ind w:left="12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资源的消耗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从而实现水资源节约循环利用。</w:t>
      </w:r>
    </w:p>
    <w:p>
      <w:pPr>
        <w:ind w:left="612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6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）轻量化设计。</w:t>
      </w:r>
    </w:p>
    <w:p>
      <w:pPr>
        <w:ind w:left="28" w:firstLine="619"/>
        <w:spacing w:before="15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轻量化设计是一种致力于减少产品整体重量、优化材料使用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的设计理念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。轻量化设计鼓励采用轻质、高强度</w:t>
      </w:r>
      <w:r>
        <w:rPr>
          <w:rFonts w:ascii="Microsoft YaHei" w:hAnsi="Microsoft YaHei" w:eastAsia="Microsoft YaHei" w:cs="Microsoft YaHei"/>
          <w:sz w:val="31"/>
          <w:szCs w:val="31"/>
        </w:rPr>
        <w:t>的材料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，降低产</w:t>
      </w:r>
    </w:p>
    <w:p>
      <w:pPr>
        <w:ind w:left="36"/>
        <w:spacing w:before="2" w:line="20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>品的整体重量。</w:t>
      </w:r>
    </w:p>
    <w:p>
      <w:pPr>
        <w:spacing w:line="204" w:lineRule="auto"/>
        <w:sectPr>
          <w:footerReference w:type="default" r:id="rId12"/>
          <w:pgSz w:w="11906" w:h="16839"/>
          <w:pgMar w:top="1431" w:right="1473" w:bottom="1115" w:left="1605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619"/>
        <w:spacing w:before="133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）节材设计。</w:t>
      </w:r>
    </w:p>
    <w:p>
      <w:pPr>
        <w:ind w:left="6" w:right="123" w:firstLine="653"/>
        <w:spacing w:before="157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节材设计是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一种以减少材料消耗、优化材料使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用和提升材料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回收率为主要目标的设计理念，需充分考虑材料的利用效率和可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替代性，通过减少冗余和紧凑设计等方法，尽可能减少材料的使</w:t>
      </w:r>
    </w:p>
    <w:p>
      <w:pPr>
        <w:ind w:left="8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用量。</w:t>
      </w:r>
    </w:p>
    <w:p>
      <w:pPr>
        <w:ind w:left="619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8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）模块化和易拆解设计。</w:t>
      </w:r>
    </w:p>
    <w:p>
      <w:pPr>
        <w:ind w:right="26" w:firstLine="640"/>
        <w:spacing w:before="15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模块化和易拆解设计是在满足功能和使用的情况下，通过各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模块独立开发、制造，模块之间以标准化的接 口进行连接和组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合，</w:t>
      </w:r>
    </w:p>
    <w:p>
      <w:pPr>
        <w:ind w:left="11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开创设计易于拆解的结构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，便于维修、拆解和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回收。</w:t>
      </w:r>
    </w:p>
    <w:p>
      <w:pPr>
        <w:ind w:left="619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）</w:t>
      </w:r>
      <w:r>
        <w:rPr>
          <w:rFonts w:ascii="Microsoft YaHei" w:hAnsi="Microsoft YaHei" w:eastAsia="Microsoft YaHei" w:cs="Microsoft YaHei"/>
          <w:sz w:val="31"/>
          <w:szCs w:val="31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易回收设计。</w:t>
      </w:r>
    </w:p>
    <w:p>
      <w:pPr>
        <w:ind w:left="1" w:right="126" w:firstLine="663"/>
        <w:spacing w:before="15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易回收设计旨在提高产品的回收利用率、减少资源浪费和环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境污染，在产品设计阶段充分考虑回收问题，力求使产品能够方</w:t>
      </w:r>
    </w:p>
    <w:p>
      <w:pPr>
        <w:ind w:left="1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便、高效地回收和再利用。</w:t>
      </w:r>
    </w:p>
    <w:p>
      <w:pPr>
        <w:ind w:left="641"/>
        <w:spacing w:before="150" w:line="204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14" w:id="18"/>
      <w:bookmarkEnd w:id="18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3.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绿色设计步骤。</w:t>
      </w:r>
    </w:p>
    <w:p>
      <w:pPr>
        <w:ind w:left="3" w:firstLine="650"/>
        <w:spacing w:before="145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工业产品绿色设计贯穿于市场调研、设计开发、制造、包装、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运输</w:t>
      </w:r>
      <w:r>
        <w:rPr>
          <w:rFonts w:ascii="Microsoft YaHei" w:hAnsi="Microsoft YaHei" w:eastAsia="Microsoft YaHei" w:cs="Microsoft YaHei"/>
          <w:sz w:val="31"/>
          <w:szCs w:val="31"/>
          <w:spacing w:val="-3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、使用维护、回收利用、最终处理等八个环节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。涵盖产品概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念设计、绿色材料选择、绿色制造工艺选择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、绿色包装设计、绿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色运输设计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、功能优化设计以及可回收易拆解设计等多个方面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通过综合性的设计考量，确保工业产品在满足功能需求和经济效</w:t>
      </w:r>
    </w:p>
    <w:p>
      <w:pPr>
        <w:spacing w:before="1" w:line="203" w:lineRule="auto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益的同时，实现环境友好、资源能源节约以及对人体健康的保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护。</w:t>
      </w:r>
    </w:p>
    <w:p>
      <w:pPr>
        <w:spacing w:line="203" w:lineRule="auto"/>
        <w:sectPr>
          <w:footerReference w:type="default" r:id="rId13"/>
          <w:pgSz w:w="11906" w:h="16839"/>
          <w:pgMar w:top="1431" w:right="1349" w:bottom="1115" w:left="1598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314" w:lineRule="auto"/>
        <w:rPr/>
      </w:pPr>
      <w:r/>
    </w:p>
    <w:p>
      <w:pPr>
        <w:pStyle w:val="BodyText"/>
        <w:spacing w:line="314" w:lineRule="auto"/>
        <w:rPr/>
      </w:pPr>
      <w:r/>
    </w:p>
    <w:p>
      <w:pPr>
        <w:pStyle w:val="BodyText"/>
        <w:spacing w:line="315" w:lineRule="auto"/>
        <w:rPr/>
      </w:pPr>
      <w:r/>
    </w:p>
    <w:p>
      <w:pPr>
        <w:ind w:firstLine="228"/>
        <w:spacing w:line="1411" w:lineRule="exact"/>
        <w:rPr/>
      </w:pPr>
      <w:r>
        <w:rPr>
          <w:position w:val="-28"/>
        </w:rPr>
        <w:drawing>
          <wp:inline distT="0" distB="0" distL="0" distR="0">
            <wp:extent cx="5274563" cy="896111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563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292" w:lineRule="auto"/>
        <w:rPr/>
      </w:pPr>
      <w:r/>
    </w:p>
    <w:p>
      <w:pPr>
        <w:ind w:left="3260"/>
        <w:spacing w:before="78" w:line="539" w:lineRule="exact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3"/>
          <w:position w:val="21"/>
        </w:rPr>
        <w:t>图</w:t>
      </w:r>
      <w:r>
        <w:rPr>
          <w:rFonts w:ascii="SimHei" w:hAnsi="SimHei" w:eastAsia="SimHei" w:cs="SimHei"/>
          <w:sz w:val="24"/>
          <w:szCs w:val="24"/>
          <w:spacing w:val="-47"/>
          <w:position w:val="2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  <w:position w:val="21"/>
        </w:rPr>
        <w:t>3    </w:t>
      </w:r>
      <w:r>
        <w:rPr>
          <w:rFonts w:ascii="SimHei" w:hAnsi="SimHei" w:eastAsia="SimHei" w:cs="SimHei"/>
          <w:sz w:val="24"/>
          <w:szCs w:val="24"/>
          <w:spacing w:val="-3"/>
          <w:position w:val="21"/>
        </w:rPr>
        <w:t>绿色设计流程图</w:t>
      </w:r>
    </w:p>
    <w:p>
      <w:pPr>
        <w:ind w:left="615"/>
        <w:spacing w:before="1" w:line="198" w:lineRule="auto"/>
        <w:rPr>
          <w:rFonts w:ascii="Microsoft YaHei" w:hAnsi="Microsoft YaHei" w:eastAsia="Microsoft YaHei" w:cs="Microsoft YaHei"/>
          <w:sz w:val="31"/>
          <w:szCs w:val="31"/>
        </w:rPr>
      </w:pPr>
      <w:bookmarkStart w:name="bookmark17" w:id="19"/>
      <w:bookmarkEnd w:id="19"/>
      <w:bookmarkStart w:name="bookmark19" w:id="20"/>
      <w:bookmarkEnd w:id="20"/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）流程型企业设计步骤。</w:t>
      </w:r>
    </w:p>
    <w:p>
      <w:pPr>
        <w:ind w:left="649"/>
        <w:spacing w:before="159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3"/>
          <w:position w:val="19"/>
        </w:rPr>
        <w:t>流程型企业指被加工对象不间断地通过生产设备和</w:t>
      </w:r>
      <w:r>
        <w:rPr>
          <w:rFonts w:ascii="Microsoft YaHei" w:hAnsi="Microsoft YaHei" w:eastAsia="Microsoft YaHei" w:cs="Microsoft YaHei"/>
          <w:sz w:val="31"/>
          <w:szCs w:val="31"/>
          <w:spacing w:val="-42"/>
          <w:position w:val="1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  <w:position w:val="19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spacing w:val="-40"/>
          <w:position w:val="1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  <w:position w:val="19"/>
        </w:rPr>
        <w:t>系列</w:t>
      </w:r>
    </w:p>
    <w:p>
      <w:pPr>
        <w:ind w:left="30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的加工装置使原材料进行化学或物理变化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最终得到产品。</w:t>
      </w:r>
    </w:p>
    <w:p>
      <w:pPr>
        <w:ind w:left="3" w:right="97" w:firstLine="645"/>
        <w:spacing w:before="146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流程型企业绿色设计中，绿色制造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、回收利用和最终处理是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重点设计步骤。绿色制造环节应选用高效节能生产设备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，同时采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用清洁生产工艺，减少污染物排放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；回收利用环节应积极回收生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产过程中产生的废弃物和副产物，进行再制造再生产；最终处理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环节应考虑废弃产品释放的污染物和有毒有害物质，进行无害化</w:t>
      </w:r>
    </w:p>
    <w:p>
      <w:pPr>
        <w:ind w:left="1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处置处理。</w:t>
      </w:r>
    </w:p>
    <w:p>
      <w:pPr>
        <w:ind w:left="615"/>
        <w:spacing w:before="150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）离散型企业设计步骤。</w:t>
      </w:r>
    </w:p>
    <w:p>
      <w:pPr>
        <w:ind w:left="6" w:right="97" w:firstLine="657"/>
        <w:spacing w:before="15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离散型企业指生产过程中基本上没有发生物质改变，只是物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料的形状和组合发生改变，最终产品是由各种物料装配而成，并</w:t>
      </w:r>
    </w:p>
    <w:p>
      <w:pPr>
        <w:spacing w:before="1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且产品与所需物料之间有确定的数量比例。</w:t>
      </w:r>
    </w:p>
    <w:p>
      <w:pPr>
        <w:ind w:left="4" w:right="97" w:firstLine="658"/>
        <w:spacing w:before="150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离散型企业绿色设计中，设计开发、绿色包装、使用维护是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重点设计步骤。设计开发环节应采用可拆卸模块化设计策略，使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用标准化接 口和部件，便于维修、回收和重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复利用；绿色包装环</w:t>
      </w:r>
    </w:p>
    <w:p>
      <w:pPr>
        <w:spacing w:line="203" w:lineRule="auto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节应减少包装材料使用量，同时采用可降解、可回收的包装材料，</w:t>
      </w:r>
    </w:p>
    <w:p>
      <w:pPr>
        <w:spacing w:line="203" w:lineRule="auto"/>
        <w:sectPr>
          <w:footerReference w:type="default" r:id="rId14"/>
          <w:pgSz w:w="11906" w:h="16839"/>
          <w:pgMar w:top="1431" w:right="1375" w:bottom="1115" w:left="1602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3" w:right="126" w:hanging="3"/>
        <w:spacing w:before="133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bookmarkStart w:name="bookmark21" w:id="21"/>
      <w:bookmarkEnd w:id="21"/>
      <w:bookmarkStart w:name="bookmark23" w:id="22"/>
      <w:bookmarkEnd w:id="22"/>
      <w:bookmarkStart w:name="bookmark25" w:id="23"/>
      <w:bookmarkEnd w:id="23"/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加强包装材料的重复利用；使用维护环节应为客户提供综合性绿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色售后服务方案，承担维修和回收责任，突出产品整个生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命周期</w:t>
      </w:r>
    </w:p>
    <w:p>
      <w:pPr>
        <w:ind w:left="27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的绿色属性。</w:t>
      </w:r>
    </w:p>
    <w:p>
      <w:pPr>
        <w:ind w:left="611"/>
        <w:spacing w:before="148" w:line="197" w:lineRule="auto"/>
        <w:rPr>
          <w:rFonts w:ascii="Microsoft YaHei" w:hAnsi="Microsoft YaHei" w:eastAsia="Microsoft YaHei" w:cs="Microsoft YaHei"/>
          <w:sz w:val="31"/>
          <w:szCs w:val="31"/>
        </w:rPr>
      </w:pPr>
      <w:bookmarkStart w:name="bookmark16" w:id="24"/>
      <w:bookmarkEnd w:id="24"/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）设计技术工具。</w:t>
      </w:r>
    </w:p>
    <w:p>
      <w:pPr>
        <w:ind w:left="646"/>
        <w:spacing w:before="164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工业产品绿色设计的技术工具主要包括基础工具和技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术、通</w:t>
      </w:r>
    </w:p>
    <w:p>
      <w:pPr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用型应用技术及过程型应用技术。</w:t>
      </w:r>
    </w:p>
    <w:p>
      <w:pPr>
        <w:ind w:firstLine="3032"/>
        <w:spacing w:before="138" w:line="3571" w:lineRule="exact"/>
        <w:rPr/>
      </w:pPr>
      <w:r>
        <w:rPr>
          <w:position w:val="-71"/>
        </w:rPr>
        <w:drawing>
          <wp:inline distT="0" distB="0" distL="0" distR="0">
            <wp:extent cx="1708403" cy="2267712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08403" cy="2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776"/>
        <w:spacing w:before="264" w:line="239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2"/>
        </w:rPr>
        <w:t>图</w:t>
      </w:r>
      <w:r>
        <w:rPr>
          <w:rFonts w:ascii="SimHei" w:hAnsi="SimHei" w:eastAsia="SimHei" w:cs="SimHei"/>
          <w:sz w:val="24"/>
          <w:szCs w:val="24"/>
          <w:spacing w:val="-5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4    </w:t>
      </w:r>
      <w:r>
        <w:rPr>
          <w:rFonts w:ascii="SimHei" w:hAnsi="SimHei" w:eastAsia="SimHei" w:cs="SimHei"/>
          <w:sz w:val="24"/>
          <w:szCs w:val="24"/>
          <w:spacing w:val="-2"/>
        </w:rPr>
        <w:t>设计技术工具子体系框架</w:t>
      </w:r>
    </w:p>
    <w:p>
      <w:pPr>
        <w:ind w:left="658"/>
        <w:spacing w:before="230" w:line="204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18" w:id="25"/>
      <w:bookmarkEnd w:id="25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基础工具和技术。</w:t>
      </w:r>
    </w:p>
    <w:p>
      <w:pPr>
        <w:ind w:firstLine="658"/>
        <w:spacing w:before="146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生命周期评价的方法论、数据库、测算工具是评价工业产品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绿色设计水平的基本工具，通过识别和分析能源消耗、资源使用、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环境排放</w:t>
      </w:r>
      <w:r>
        <w:rPr>
          <w:rFonts w:ascii="Microsoft YaHei" w:hAnsi="Microsoft YaHei" w:eastAsia="Microsoft YaHei" w:cs="Microsoft YaHei"/>
          <w:sz w:val="31"/>
          <w:szCs w:val="31"/>
          <w:spacing w:val="-4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、材料选择等因素，量化产品设计方案的环境影响，从</w:t>
      </w:r>
    </w:p>
    <w:p>
      <w:pPr>
        <w:ind w:left="15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而帮助企业做出可持续发展的选择。</w:t>
      </w:r>
    </w:p>
    <w:p>
      <w:pPr>
        <w:ind w:left="640"/>
        <w:spacing w:before="150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产品生命周期数据动态获取和聚类汇集技术、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产品环境负荷</w:t>
      </w:r>
    </w:p>
    <w:p>
      <w:pPr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和碳足迹在线评估与优化技术以及绿色设计与制造</w:t>
      </w:r>
      <w:r>
        <w:rPr>
          <w:rFonts w:ascii="Microsoft YaHei" w:hAnsi="Microsoft YaHei" w:eastAsia="Microsoft YaHei" w:cs="Microsoft YaHei"/>
          <w:sz w:val="31"/>
          <w:szCs w:val="31"/>
          <w:spacing w:val="-4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一体化协同</w:t>
      </w:r>
    </w:p>
    <w:p>
      <w:pPr>
        <w:spacing w:line="203" w:lineRule="auto"/>
        <w:sectPr>
          <w:footerReference w:type="default" r:id="rId16"/>
          <w:pgSz w:w="11906" w:h="16839"/>
          <w:pgMar w:top="1431" w:right="1349" w:bottom="1115" w:left="1606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5"/>
        <w:spacing w:before="133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技术等是支撑绿色设计的基础技术。</w:t>
      </w:r>
    </w:p>
    <w:p>
      <w:pPr>
        <w:ind w:left="633"/>
        <w:spacing w:before="150" w:line="203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20" w:id="26"/>
      <w:bookmarkEnd w:id="26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通用型应用技术。</w:t>
      </w:r>
    </w:p>
    <w:p>
      <w:pPr>
        <w:ind w:left="41" w:right="124" w:firstLine="610"/>
        <w:spacing w:before="147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数字化技术、低碳化技术等应用技术在工业领域各行业及产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品生命周期各阶段均有涉及，是支撑工业产品实现绿色设计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的通</w:t>
      </w:r>
    </w:p>
    <w:p>
      <w:pPr>
        <w:ind w:left="7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用型应用技术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，例如智能化物流技术、低碳原辅料替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代技术等。</w:t>
      </w:r>
    </w:p>
    <w:p>
      <w:pPr>
        <w:ind w:left="640"/>
        <w:spacing w:before="149" w:line="204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22" w:id="27"/>
      <w:bookmarkEnd w:id="27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3.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过程型应用技术。</w:t>
      </w:r>
    </w:p>
    <w:p>
      <w:pPr>
        <w:ind w:right="123" w:firstLine="651"/>
        <w:spacing w:before="146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源头减量减害工艺、制造及使用过程绿色低碳、末端智能拆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解利用等绿色设计技术是支撑工业产品生命周期各环节绿色低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碳循环发展的过程型应用技术，例如再生原料大比例替代利用技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术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、轻量化技术、节能节水节材技术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、长寿命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设计技术、易拆解</w:t>
      </w:r>
    </w:p>
    <w:p>
      <w:pPr>
        <w:ind w:left="43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回收利用技术等。</w:t>
      </w:r>
    </w:p>
    <w:p>
      <w:pPr>
        <w:ind w:left="617"/>
        <w:spacing w:before="149" w:line="197" w:lineRule="auto"/>
        <w:rPr>
          <w:rFonts w:ascii="Microsoft YaHei" w:hAnsi="Microsoft YaHei" w:eastAsia="Microsoft YaHei" w:cs="Microsoft YaHei"/>
          <w:sz w:val="31"/>
          <w:szCs w:val="31"/>
        </w:rPr>
      </w:pPr>
      <w:bookmarkStart w:name="bookmark24" w:id="28"/>
      <w:bookmarkEnd w:id="28"/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）设计内容。</w:t>
      </w:r>
    </w:p>
    <w:p>
      <w:pPr>
        <w:ind w:left="11" w:firstLine="642"/>
        <w:spacing w:before="163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工业产品绿色设计的重点内容主要集中在产品概念设计、绿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色材料选择、绿色制造工艺选择、绿色包装设计、绿色运输设计、</w:t>
      </w:r>
    </w:p>
    <w:p>
      <w:pPr>
        <w:ind w:left="12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功能优化设计和可回收易拆解设计。</w:t>
      </w:r>
    </w:p>
    <w:p>
      <w:pPr>
        <w:spacing w:line="203" w:lineRule="auto"/>
        <w:sectPr>
          <w:footerReference w:type="default" r:id="rId18"/>
          <w:pgSz w:w="11906" w:h="16839"/>
          <w:pgMar w:top="1431" w:right="1349" w:bottom="1115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339" w:lineRule="auto"/>
        <w:rPr/>
      </w:pPr>
      <w:r/>
    </w:p>
    <w:p>
      <w:pPr>
        <w:pStyle w:val="BodyText"/>
        <w:spacing w:line="339" w:lineRule="auto"/>
        <w:rPr/>
      </w:pPr>
      <w:r/>
    </w:p>
    <w:p>
      <w:pPr>
        <w:spacing w:line="7848" w:lineRule="exact"/>
        <w:rPr/>
      </w:pPr>
      <w:r>
        <w:rPr>
          <w:position w:val="-156"/>
        </w:rPr>
        <w:drawing>
          <wp:inline distT="0" distB="0" distL="0" distR="0">
            <wp:extent cx="7725156" cy="4983479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25156" cy="498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690"/>
        <w:spacing w:before="267" w:line="239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3"/>
        </w:rPr>
        <w:t>图</w:t>
      </w:r>
      <w:r>
        <w:rPr>
          <w:rFonts w:ascii="SimHei" w:hAnsi="SimHei" w:eastAsia="SimHei" w:cs="SimHei"/>
          <w:sz w:val="24"/>
          <w:szCs w:val="24"/>
          <w:spacing w:val="-4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5    </w:t>
      </w:r>
      <w:r>
        <w:rPr>
          <w:rFonts w:ascii="SimHei" w:hAnsi="SimHei" w:eastAsia="SimHei" w:cs="SimHei"/>
          <w:sz w:val="24"/>
          <w:szCs w:val="24"/>
          <w:spacing w:val="-3"/>
        </w:rPr>
        <w:t>设计内容子体系框架</w:t>
      </w:r>
    </w:p>
    <w:p>
      <w:pPr>
        <w:spacing w:line="239" w:lineRule="auto"/>
        <w:sectPr>
          <w:footerReference w:type="default" r:id="rId19"/>
          <w:pgSz w:w="16839" w:h="11906"/>
          <w:pgMar w:top="1012" w:right="2385" w:bottom="1115" w:left="2287" w:header="0" w:footer="836" w:gutter="0"/>
        </w:sectPr>
        <w:rPr>
          <w:rFonts w:ascii="SimHei" w:hAnsi="SimHei" w:eastAsia="SimHei" w:cs="SimHei"/>
          <w:sz w:val="24"/>
          <w:szCs w:val="24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665"/>
        <w:spacing w:before="133" w:line="204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31" w:id="32"/>
      <w:bookmarkEnd w:id="32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产品概念设计。</w:t>
      </w:r>
    </w:p>
    <w:p>
      <w:pPr>
        <w:ind w:left="619"/>
        <w:spacing w:before="148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）减少原材料使用。</w:t>
      </w:r>
    </w:p>
    <w:p>
      <w:pPr>
        <w:ind w:left="7" w:right="78" w:firstLine="640"/>
        <w:spacing w:before="15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产品设计时要尽量采用减物质化或低物质化策略，通过优化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产品结构、减少冗余部分和采用紧凑设计等方式，减少原辅材料</w:t>
      </w:r>
    </w:p>
    <w:p>
      <w:pPr>
        <w:ind w:left="34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的种类和使用量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节约产品废弃后的回收成本。</w:t>
      </w:r>
    </w:p>
    <w:p>
      <w:pPr>
        <w:ind w:left="619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）产品安全生产和使用。</w:t>
      </w:r>
    </w:p>
    <w:p>
      <w:pPr>
        <w:ind w:right="78" w:firstLine="645"/>
        <w:spacing w:before="157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将产生危险的因素和预防事故的措施纳入产品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设计中，采用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符合安全卫生要求的生产设备和工艺，从源头控制工艺危害，降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低生产安全风险，确保产品在生产和使用过程中不会对人体造成</w:t>
      </w:r>
    </w:p>
    <w:p>
      <w:pPr>
        <w:ind w:left="6"/>
        <w:spacing w:line="20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伤害。</w:t>
      </w:r>
    </w:p>
    <w:p>
      <w:pPr>
        <w:ind w:left="619"/>
        <w:spacing w:before="147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）提供综合性服务。</w:t>
      </w:r>
    </w:p>
    <w:p>
      <w:pPr>
        <w:ind w:left="14" w:firstLine="629"/>
        <w:spacing w:before="159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鼓励产品制造企业提供综合性服务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为客户制定绿色使用、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绿色回收等方案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承担产品整个生命周期的维护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、维修、</w:t>
      </w:r>
      <w:r>
        <w:rPr>
          <w:rFonts w:ascii="Microsoft YaHei" w:hAnsi="Microsoft YaHei" w:eastAsia="Microsoft YaHei" w:cs="Microsoft YaHei"/>
          <w:sz w:val="31"/>
          <w:szCs w:val="31"/>
          <w:spacing w:val="-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回收、</w:t>
      </w:r>
    </w:p>
    <w:p>
      <w:pPr>
        <w:ind w:left="5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处理等责任。</w:t>
      </w:r>
    </w:p>
    <w:p>
      <w:pPr>
        <w:ind w:left="635"/>
        <w:spacing w:before="150" w:line="204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28" w:id="33"/>
      <w:bookmarkEnd w:id="33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绿色材料选择。</w:t>
      </w:r>
    </w:p>
    <w:p>
      <w:pPr>
        <w:ind w:left="619"/>
        <w:spacing w:before="147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）采用环境友好型材料。</w:t>
      </w:r>
    </w:p>
    <w:p>
      <w:pPr>
        <w:ind w:left="7" w:right="78" w:firstLine="640"/>
        <w:spacing w:before="157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材料选择应充分考虑各种可预见性的危险，避免使用含有毒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有害物质和在生产、使用、焚烧或填埋处理时产生有毒有害物质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的材料，鼓励使用低（无）挥发性有机物含量原辅材料、可降解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材料等，落实重点管控新污染物限值和禁用有关要求，减少产品</w:t>
      </w:r>
    </w:p>
    <w:p>
      <w:pPr>
        <w:spacing w:line="203" w:lineRule="auto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在全生命周期过程中对环境和人体健康的潜在风险</w:t>
      </w:r>
      <w:r>
        <w:rPr>
          <w:rFonts w:ascii="Microsoft YaHei" w:hAnsi="Microsoft YaHei" w:eastAsia="Microsoft YaHei" w:cs="Microsoft YaHei"/>
          <w:sz w:val="31"/>
          <w:szCs w:val="31"/>
          <w:spacing w:val="-3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，创造安全、</w:t>
      </w:r>
    </w:p>
    <w:p>
      <w:pPr>
        <w:spacing w:line="203" w:lineRule="auto"/>
        <w:sectPr>
          <w:footerReference w:type="default" r:id="rId21"/>
          <w:pgSz w:w="11906" w:h="16839"/>
          <w:pgMar w:top="1431" w:right="1395" w:bottom="1115" w:left="1598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spacing w:before="133" w:line="203" w:lineRule="auto"/>
        <w:rPr>
          <w:rFonts w:ascii="Microsoft YaHei" w:hAnsi="Microsoft YaHei" w:eastAsia="Microsoft YaHei" w:cs="Microsoft YaHei"/>
          <w:sz w:val="31"/>
          <w:szCs w:val="31"/>
        </w:rPr>
      </w:pPr>
      <w:bookmarkStart w:name="bookmark33" w:id="34"/>
      <w:bookmarkEnd w:id="34"/>
      <w:bookmarkStart w:name="bookmark35" w:id="35"/>
      <w:bookmarkEnd w:id="35"/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健康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、和谐的生产环境和使用环境。</w:t>
      </w:r>
    </w:p>
    <w:p>
      <w:pPr>
        <w:ind w:left="615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）采用低载能材料。</w:t>
      </w:r>
    </w:p>
    <w:p>
      <w:pPr>
        <w:ind w:left="13" w:right="126" w:firstLine="629"/>
        <w:spacing w:before="15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根据产品具体情况综合判断，鼓励采用铝合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金、高强度塑料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等轻质高强度材料，降低产品在生产和使用过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程中的载能，同时</w:t>
      </w:r>
    </w:p>
    <w:p>
      <w:pPr>
        <w:ind w:left="14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节约运输和安装成本。</w:t>
      </w:r>
    </w:p>
    <w:p>
      <w:pPr>
        <w:ind w:left="615"/>
        <w:spacing w:before="147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）采用可资源化利用材料。</w:t>
      </w:r>
    </w:p>
    <w:p>
      <w:pPr>
        <w:ind w:right="123" w:firstLine="640"/>
        <w:spacing w:before="159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鼓励使用纸制品、玻璃、铝等可回收材料，尽量避免使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用有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机粘合剂等难以分离和可能残留污染物的材料，提高原材料的利</w:t>
      </w:r>
    </w:p>
    <w:p>
      <w:pPr>
        <w:ind w:left="4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用率和循环性。</w:t>
      </w:r>
    </w:p>
    <w:p>
      <w:pPr>
        <w:ind w:left="637"/>
        <w:spacing w:before="150" w:line="204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30" w:id="36"/>
      <w:bookmarkEnd w:id="36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3.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绿色制造工艺选择。</w:t>
      </w:r>
    </w:p>
    <w:p>
      <w:pPr>
        <w:ind w:left="615"/>
        <w:spacing w:before="147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）建设数字化、智能化系统。</w:t>
      </w:r>
    </w:p>
    <w:p>
      <w:pPr>
        <w:ind w:left="8" w:right="126" w:firstLine="640"/>
        <w:spacing w:before="15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支持建设智能工厂和数字化车间，鼓励在关键生产环节建设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数字化、智能化系统，提升整体的生产效率和效益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，以更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低成本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与更高效率交付更高质量的产品，减少生产原材料的浪费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，提高</w:t>
      </w:r>
    </w:p>
    <w:p>
      <w:pPr>
        <w:ind w:left="14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资源回收率</w:t>
      </w:r>
      <w:r>
        <w:rPr>
          <w:rFonts w:ascii="Microsoft YaHei" w:hAnsi="Microsoft YaHei" w:eastAsia="Microsoft YaHei" w:cs="Microsoft YaHei"/>
          <w:sz w:val="31"/>
          <w:szCs w:val="31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降低碳排放量、能源消耗及污染物排放。</w:t>
      </w:r>
    </w:p>
    <w:p>
      <w:pPr>
        <w:ind w:left="615"/>
        <w:spacing w:before="150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）选取节能设备和工艺。</w:t>
      </w:r>
    </w:p>
    <w:p>
      <w:pPr>
        <w:ind w:left="650"/>
        <w:spacing w:before="159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深入考虑多种产品生产方案，优先选用高效节能的生产设备</w:t>
      </w:r>
    </w:p>
    <w:p>
      <w:pPr>
        <w:ind w:left="4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和工艺</w:t>
      </w:r>
      <w:r>
        <w:rPr>
          <w:rFonts w:ascii="Microsoft YaHei" w:hAnsi="Microsoft YaHei" w:eastAsia="Microsoft YaHei" w:cs="Microsoft YaHei"/>
          <w:sz w:val="31"/>
          <w:szCs w:val="31"/>
          <w:spacing w:val="-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，减少不必要的生产环节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降低能源消耗和碳排放量。</w:t>
      </w:r>
    </w:p>
    <w:p>
      <w:pPr>
        <w:ind w:left="615"/>
        <w:spacing w:before="150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）选取安全风险低的设备和工艺。</w:t>
      </w:r>
    </w:p>
    <w:p>
      <w:pPr>
        <w:ind w:right="20"/>
        <w:spacing w:before="15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  <w:position w:val="20"/>
        </w:rPr>
        <w:t>采用无危害或危害性比较小的符合安全卫生</w:t>
      </w:r>
      <w:r>
        <w:rPr>
          <w:rFonts w:ascii="Microsoft YaHei" w:hAnsi="Microsoft YaHei" w:eastAsia="Microsoft YaHei" w:cs="Microsoft YaHei"/>
          <w:sz w:val="31"/>
          <w:szCs w:val="31"/>
          <w:spacing w:val="8"/>
          <w:position w:val="20"/>
        </w:rPr>
        <w:t>要求的新工艺、</w:t>
      </w:r>
    </w:p>
    <w:p>
      <w:pPr>
        <w:spacing w:before="1" w:line="202" w:lineRule="auto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新技术、新设备，鼓励通过数字化、智能化改造实现机械化换人、</w:t>
      </w:r>
    </w:p>
    <w:p>
      <w:pPr>
        <w:spacing w:line="202" w:lineRule="auto"/>
        <w:sectPr>
          <w:footerReference w:type="default" r:id="rId22"/>
          <w:pgSz w:w="11906" w:h="16839"/>
          <w:pgMar w:top="1431" w:right="1349" w:bottom="1115" w:left="1602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72"/>
        <w:spacing w:before="133" w:line="600" w:lineRule="exact"/>
        <w:rPr>
          <w:rFonts w:ascii="Microsoft YaHei" w:hAnsi="Microsoft YaHei" w:eastAsia="Microsoft YaHei" w:cs="Microsoft YaHei"/>
          <w:sz w:val="31"/>
          <w:szCs w:val="31"/>
        </w:rPr>
      </w:pPr>
      <w:bookmarkStart w:name="bookmark37" w:id="37"/>
      <w:bookmarkEnd w:id="37"/>
      <w:r>
        <w:rPr>
          <w:rFonts w:ascii="Microsoft YaHei" w:hAnsi="Microsoft YaHei" w:eastAsia="Microsoft YaHei" w:cs="Microsoft YaHei"/>
          <w:sz w:val="31"/>
          <w:szCs w:val="31"/>
          <w:spacing w:val="-3"/>
          <w:position w:val="20"/>
        </w:rPr>
        <w:t>自动化减人</w:t>
      </w:r>
      <w:r>
        <w:rPr>
          <w:rFonts w:ascii="Microsoft YaHei" w:hAnsi="Microsoft YaHei" w:eastAsia="Microsoft YaHei" w:cs="Microsoft YaHei"/>
          <w:sz w:val="31"/>
          <w:szCs w:val="31"/>
          <w:spacing w:val="-21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2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  <w:position w:val="20"/>
        </w:rPr>
        <w:t>降低生产环节安全风险。</w:t>
      </w:r>
    </w:p>
    <w:p>
      <w:pPr>
        <w:ind w:left="615"/>
        <w:spacing w:before="1" w:line="19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）采用清洁能源。</w:t>
      </w:r>
    </w:p>
    <w:p>
      <w:pPr>
        <w:spacing w:before="15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3"/>
          <w:position w:val="20"/>
        </w:rPr>
        <w:t>推荐采用太阳能、水能、风能等清洁能源替代</w:t>
      </w:r>
      <w:r>
        <w:rPr>
          <w:rFonts w:ascii="Microsoft YaHei" w:hAnsi="Microsoft YaHei" w:eastAsia="Microsoft YaHei" w:cs="Microsoft YaHei"/>
          <w:sz w:val="31"/>
          <w:szCs w:val="31"/>
          <w:spacing w:val="-4"/>
          <w:position w:val="20"/>
        </w:rPr>
        <w:t>传统化石能源，</w:t>
      </w:r>
    </w:p>
    <w:p>
      <w:pPr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减少对化石能源的依赖</w:t>
      </w:r>
      <w:r>
        <w:rPr>
          <w:rFonts w:ascii="Microsoft YaHei" w:hAnsi="Microsoft YaHei" w:eastAsia="Microsoft YaHei" w:cs="Microsoft YaHei"/>
          <w:sz w:val="31"/>
          <w:szCs w:val="31"/>
          <w:spacing w:val="-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大幅降低环境污染和碳排放量。</w:t>
      </w:r>
    </w:p>
    <w:p>
      <w:pPr>
        <w:ind w:left="615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）采用清洁生产技术。</w:t>
      </w:r>
    </w:p>
    <w:p>
      <w:pPr>
        <w:ind w:left="16" w:right="97" w:firstLine="624"/>
        <w:spacing w:before="15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鼓励采用无废或少废的清洁生产技术，强化废水、废气</w:t>
      </w:r>
      <w:r>
        <w:rPr>
          <w:rFonts w:ascii="Microsoft YaHei" w:hAnsi="Microsoft YaHei" w:eastAsia="Microsoft YaHei" w:cs="Microsoft YaHei"/>
          <w:sz w:val="31"/>
          <w:szCs w:val="31"/>
          <w:spacing w:val="-4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尘</w:t>
      </w:r>
      <w:r>
        <w:rPr>
          <w:rFonts w:ascii="Microsoft YaHei" w:hAnsi="Microsoft YaHei" w:eastAsia="Microsoft YaHei" w:cs="Microsoft YaHei"/>
          <w:sz w:val="31"/>
          <w:szCs w:val="31"/>
          <w:spacing w:val="-4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、固体废物、噪声等污染物治理设施建设，减少生产过程中的</w:t>
      </w:r>
    </w:p>
    <w:p>
      <w:pPr>
        <w:ind w:left="9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污染物排放。</w:t>
      </w:r>
    </w:p>
    <w:p>
      <w:pPr>
        <w:ind w:left="629"/>
        <w:spacing w:before="150" w:line="204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32" w:id="38"/>
      <w:bookmarkEnd w:id="38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4.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绿色包装设计。</w:t>
      </w:r>
    </w:p>
    <w:p>
      <w:pPr>
        <w:ind w:left="615"/>
        <w:spacing w:before="148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）减量化设计。</w:t>
      </w:r>
    </w:p>
    <w:p>
      <w:pPr>
        <w:ind w:left="640"/>
        <w:spacing w:before="159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3"/>
          <w:position w:val="20"/>
        </w:rPr>
        <w:t>鼓励优化包装结构</w:t>
      </w:r>
      <w:r>
        <w:rPr>
          <w:rFonts w:ascii="Microsoft YaHei" w:hAnsi="Microsoft YaHei" w:eastAsia="Microsoft YaHei" w:cs="Microsoft YaHei"/>
          <w:sz w:val="31"/>
          <w:szCs w:val="31"/>
          <w:spacing w:val="-12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1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  <w:position w:val="20"/>
        </w:rPr>
        <w:t>尽量减少包装材料的使用量和包装层</w:t>
      </w:r>
    </w:p>
    <w:p>
      <w:pPr>
        <w:ind w:left="8"/>
        <w:spacing w:before="1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数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降低运输能源消耗和减少包装废物产生。</w:t>
      </w:r>
    </w:p>
    <w:p>
      <w:pPr>
        <w:ind w:left="615"/>
        <w:spacing w:before="151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）循环化设计。</w:t>
      </w:r>
    </w:p>
    <w:p>
      <w:pPr>
        <w:ind w:left="644"/>
        <w:spacing w:before="159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  <w:position w:val="20"/>
        </w:rPr>
        <w:t>采用可回收和易于回收的包装材料，鼓励采用卡 口式等不使</w:t>
      </w:r>
    </w:p>
    <w:p>
      <w:pPr>
        <w:ind w:left="4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用胶粘剂的包装结构</w:t>
      </w:r>
      <w:r>
        <w:rPr>
          <w:rFonts w:ascii="Microsoft YaHei" w:hAnsi="Microsoft YaHei" w:eastAsia="Microsoft YaHei" w:cs="Microsoft YaHei"/>
          <w:sz w:val="31"/>
          <w:szCs w:val="31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，鼓励包装材料重复利用。</w:t>
      </w:r>
    </w:p>
    <w:p>
      <w:pPr>
        <w:ind w:left="615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）</w:t>
      </w:r>
      <w:r>
        <w:rPr>
          <w:rFonts w:ascii="Microsoft YaHei" w:hAnsi="Microsoft YaHei" w:eastAsia="Microsoft YaHei" w:cs="Microsoft YaHei"/>
          <w:sz w:val="31"/>
          <w:szCs w:val="31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无害化设计。</w:t>
      </w:r>
    </w:p>
    <w:p>
      <w:pPr>
        <w:ind w:left="8" w:right="97" w:firstLine="632"/>
        <w:spacing w:before="15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鼓励采用可降解、可回收的环保包装材料，避免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使用含有毒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有害物质的包装材料，减少包装废弃物对环境和人体健康安全的</w:t>
      </w:r>
    </w:p>
    <w:p>
      <w:pPr>
        <w:ind w:left="9"/>
        <w:spacing w:before="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影响。</w:t>
      </w:r>
    </w:p>
    <w:p>
      <w:pPr>
        <w:ind w:left="639"/>
        <w:spacing w:before="148" w:line="204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34" w:id="39"/>
      <w:bookmarkEnd w:id="39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5.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绿色运输设计。</w:t>
      </w:r>
    </w:p>
    <w:p>
      <w:pPr>
        <w:ind w:left="615"/>
        <w:spacing w:before="148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）选择绿色运输方式。</w:t>
      </w:r>
    </w:p>
    <w:p>
      <w:pPr>
        <w:spacing w:line="199" w:lineRule="auto"/>
        <w:sectPr>
          <w:footerReference w:type="default" r:id="rId23"/>
          <w:pgSz w:w="11906" w:h="16839"/>
          <w:pgMar w:top="1431" w:right="1375" w:bottom="1115" w:left="1602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right="2"/>
        <w:spacing w:before="133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bookmarkStart w:name="bookmark40" w:id="40"/>
      <w:bookmarkEnd w:id="40"/>
      <w:bookmarkStart w:name="bookmark42" w:id="41"/>
      <w:bookmarkEnd w:id="41"/>
      <w:r>
        <w:rPr>
          <w:rFonts w:ascii="Microsoft YaHei" w:hAnsi="Microsoft YaHei" w:eastAsia="Microsoft YaHei" w:cs="Microsoft YaHei"/>
          <w:sz w:val="31"/>
          <w:szCs w:val="31"/>
          <w:spacing w:val="2"/>
          <w:position w:val="20"/>
        </w:rPr>
        <w:t>优先采用低碳、环保</w:t>
      </w:r>
      <w:r>
        <w:rPr>
          <w:rFonts w:ascii="Microsoft YaHei" w:hAnsi="Microsoft YaHei" w:eastAsia="Microsoft YaHei" w:cs="Microsoft YaHei"/>
          <w:sz w:val="31"/>
          <w:szCs w:val="31"/>
          <w:spacing w:val="-5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  <w:position w:val="20"/>
        </w:rPr>
        <w:t>、安全的运输方式，采用电动</w:t>
      </w:r>
      <w:r>
        <w:rPr>
          <w:rFonts w:ascii="Microsoft YaHei" w:hAnsi="Microsoft YaHei" w:eastAsia="Microsoft YaHei" w:cs="Microsoft YaHei"/>
          <w:sz w:val="31"/>
          <w:szCs w:val="31"/>
          <w:spacing w:val="1"/>
          <w:position w:val="20"/>
        </w:rPr>
        <w:t>车</w:t>
      </w:r>
      <w:r>
        <w:rPr>
          <w:rFonts w:ascii="Microsoft YaHei" w:hAnsi="Microsoft YaHei" w:eastAsia="Microsoft YaHei" w:cs="Microsoft YaHei"/>
          <w:sz w:val="31"/>
          <w:szCs w:val="31"/>
          <w:spacing w:val="-55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  <w:position w:val="20"/>
        </w:rPr>
        <w:t>、混合</w:t>
      </w:r>
    </w:p>
    <w:p>
      <w:pPr>
        <w:ind w:left="22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动力车、管道等运输方式</w:t>
      </w:r>
      <w:r>
        <w:rPr>
          <w:rFonts w:ascii="Microsoft YaHei" w:hAnsi="Microsoft YaHei" w:eastAsia="Microsoft YaHei" w:cs="Microsoft YaHei"/>
          <w:sz w:val="31"/>
          <w:szCs w:val="31"/>
          <w:spacing w:val="-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降低运输过程的碳排放。</w:t>
      </w:r>
    </w:p>
    <w:p>
      <w:pPr>
        <w:ind w:left="620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）合理规划运输路径。</w:t>
      </w:r>
    </w:p>
    <w:p>
      <w:pPr>
        <w:ind w:right="2"/>
        <w:spacing w:before="15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  <w:position w:val="19"/>
        </w:rPr>
        <w:t>通过优化运输路线，优化仓库空间布局，优先保障物流运输</w:t>
      </w:r>
    </w:p>
    <w:p>
      <w:pPr>
        <w:ind w:left="14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安全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同时提高运输效率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降低运输成本。</w:t>
      </w:r>
    </w:p>
    <w:p>
      <w:pPr>
        <w:ind w:left="643"/>
        <w:spacing w:before="150" w:line="203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36" w:id="42"/>
      <w:bookmarkEnd w:id="42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6.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功能优化设计。</w:t>
      </w:r>
    </w:p>
    <w:p>
      <w:pPr>
        <w:ind w:left="620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）可靠性设计。</w:t>
      </w:r>
    </w:p>
    <w:p>
      <w:pPr>
        <w:ind w:left="12" w:firstLine="633"/>
        <w:spacing w:before="15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选用高质量、耐用的材料，提升产品的耐用性和稳定性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等质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量品质</w:t>
      </w:r>
      <w:r>
        <w:rPr>
          <w:rFonts w:ascii="Microsoft YaHei" w:hAnsi="Microsoft YaHei" w:eastAsia="Microsoft YaHei" w:cs="Microsoft YaHei"/>
          <w:sz w:val="31"/>
          <w:szCs w:val="31"/>
          <w:spacing w:val="-4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。同时设计易于维护和保养的产品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，降低损坏风险，延长</w:t>
      </w:r>
    </w:p>
    <w:p>
      <w:pPr>
        <w:ind w:left="8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产品使用寿命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，减少固体废物产生。</w:t>
      </w:r>
    </w:p>
    <w:p>
      <w:pPr>
        <w:ind w:left="620"/>
        <w:spacing w:before="150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）一体化设计。</w:t>
      </w:r>
    </w:p>
    <w:p>
      <w:pPr>
        <w:spacing w:before="15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鼓励把需要多个不同产品实现的功能由</w:t>
      </w:r>
      <w:r>
        <w:rPr>
          <w:rFonts w:ascii="Microsoft YaHei" w:hAnsi="Microsoft YaHei" w:eastAsia="Microsoft YaHei" w:cs="Microsoft YaHei"/>
          <w:sz w:val="31"/>
          <w:szCs w:val="31"/>
          <w:spacing w:val="-4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一个产品来实现，可</w:t>
      </w:r>
    </w:p>
    <w:p>
      <w:pPr>
        <w:ind w:left="43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以节约大量的原材料和空间</w:t>
      </w:r>
      <w:r>
        <w:rPr>
          <w:rFonts w:ascii="Microsoft YaHei" w:hAnsi="Microsoft YaHei" w:eastAsia="Microsoft YaHei" w:cs="Microsoft YaHei"/>
          <w:sz w:val="31"/>
          <w:szCs w:val="31"/>
          <w:spacing w:val="-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，减少能源资源消耗。</w:t>
      </w:r>
    </w:p>
    <w:p>
      <w:pPr>
        <w:ind w:left="620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）</w:t>
      </w:r>
      <w:r>
        <w:rPr>
          <w:rFonts w:ascii="Microsoft YaHei" w:hAnsi="Microsoft YaHei" w:eastAsia="Microsoft YaHei" w:cs="Microsoft YaHei"/>
          <w:sz w:val="31"/>
          <w:szCs w:val="31"/>
          <w:spacing w:val="-5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高效节能设计。</w:t>
      </w:r>
    </w:p>
    <w:p>
      <w:pPr>
        <w:ind w:right="2" w:firstLine="645"/>
        <w:spacing w:before="15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鼓励采用智能化控制系统等先进节能技术，根据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用户需求和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使用场景自动调节产品运行状态，提高产品使用过程中的能源利</w:t>
      </w:r>
    </w:p>
    <w:p>
      <w:pPr>
        <w:ind w:left="9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用效率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，减少能源浪费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实现节能目标。</w:t>
      </w:r>
    </w:p>
    <w:p>
      <w:pPr>
        <w:ind w:left="641"/>
        <w:spacing w:before="151" w:line="203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38" w:id="43"/>
      <w:bookmarkEnd w:id="43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7.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可回收易拆解设计。</w:t>
      </w:r>
    </w:p>
    <w:p>
      <w:pPr>
        <w:ind w:left="620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）回收利用体系设计。</w:t>
      </w:r>
    </w:p>
    <w:p>
      <w:pPr>
        <w:spacing w:before="15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  <w:position w:val="20"/>
        </w:rPr>
        <w:t>针对废弃产品的收集、运输</w:t>
      </w:r>
      <w:r>
        <w:rPr>
          <w:rFonts w:ascii="Microsoft YaHei" w:hAnsi="Microsoft YaHei" w:eastAsia="Microsoft YaHei" w:cs="Microsoft YaHei"/>
          <w:sz w:val="31"/>
          <w:szCs w:val="31"/>
          <w:spacing w:val="-5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  <w:position w:val="20"/>
        </w:rPr>
        <w:t>、处理</w:t>
      </w:r>
      <w:r>
        <w:rPr>
          <w:rFonts w:ascii="Microsoft YaHei" w:hAnsi="Microsoft YaHei" w:eastAsia="Microsoft YaHei" w:cs="Microsoft YaHei"/>
          <w:sz w:val="31"/>
          <w:szCs w:val="31"/>
          <w:spacing w:val="-5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  <w:position w:val="20"/>
        </w:rPr>
        <w:t>、再利用等各个环节</w:t>
      </w:r>
      <w:r>
        <w:rPr>
          <w:rFonts w:ascii="Microsoft YaHei" w:hAnsi="Microsoft YaHei" w:eastAsia="Microsoft YaHei" w:cs="Microsoft YaHei"/>
          <w:sz w:val="31"/>
          <w:szCs w:val="31"/>
          <w:spacing w:val="1"/>
          <w:position w:val="20"/>
        </w:rPr>
        <w:t>，在</w:t>
      </w:r>
    </w:p>
    <w:p>
      <w:pPr>
        <w:spacing w:before="1" w:line="203" w:lineRule="auto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产品设计中雕刻或印刷电子标签和二维码等标识，包含产品材质</w:t>
      </w:r>
    </w:p>
    <w:p>
      <w:pPr>
        <w:spacing w:line="203" w:lineRule="auto"/>
        <w:sectPr>
          <w:footerReference w:type="default" r:id="rId24"/>
          <w:pgSz w:w="11906" w:h="16839"/>
          <w:pgMar w:top="1431" w:right="1473" w:bottom="1115" w:left="1597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20"/>
        <w:spacing w:before="133" w:line="600" w:lineRule="exact"/>
        <w:rPr>
          <w:rFonts w:ascii="Microsoft YaHei" w:hAnsi="Microsoft YaHei" w:eastAsia="Microsoft YaHei" w:cs="Microsoft YaHei"/>
          <w:sz w:val="31"/>
          <w:szCs w:val="31"/>
        </w:rPr>
      </w:pPr>
      <w:bookmarkStart w:name="bookmark44" w:id="44"/>
      <w:bookmarkEnd w:id="44"/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性质</w:t>
      </w:r>
      <w:r>
        <w:rPr>
          <w:rFonts w:ascii="Microsoft YaHei" w:hAnsi="Microsoft YaHei" w:eastAsia="Microsoft YaHei" w:cs="Microsoft YaHei"/>
          <w:sz w:val="31"/>
          <w:szCs w:val="31"/>
          <w:spacing w:val="-45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、使用状态、可回收性、再利用性等信息，建立完善的回收</w:t>
      </w:r>
    </w:p>
    <w:p>
      <w:pPr>
        <w:ind w:left="8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利用体系。</w:t>
      </w:r>
    </w:p>
    <w:p>
      <w:pPr>
        <w:ind w:left="620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）可拆解设计。</w:t>
      </w:r>
    </w:p>
    <w:p>
      <w:pPr>
        <w:ind w:firstLine="647"/>
        <w:spacing w:before="15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>设计易于拆解的结构</w:t>
      </w:r>
      <w:r>
        <w:rPr>
          <w:rFonts w:ascii="Microsoft YaHei" w:hAnsi="Microsoft YaHei" w:eastAsia="Microsoft YaHei" w:cs="Microsoft YaHei"/>
          <w:sz w:val="31"/>
          <w:szCs w:val="31"/>
          <w:spacing w:val="-2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并使用标准化部件和接 口连接方式，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使产品在报废后能够方便地进行拆解和分离，同时便于不同产品</w:t>
      </w:r>
    </w:p>
    <w:p>
      <w:pPr>
        <w:ind w:left="12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之间部件的互换和再利用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，提升材料资源化利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用水平。</w:t>
      </w:r>
    </w:p>
    <w:p>
      <w:pPr>
        <w:ind w:left="620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）</w:t>
      </w:r>
      <w:r>
        <w:rPr>
          <w:rFonts w:ascii="Microsoft YaHei" w:hAnsi="Microsoft YaHei" w:eastAsia="Microsoft YaHei" w:cs="Microsoft YaHei"/>
          <w:sz w:val="31"/>
          <w:szCs w:val="31"/>
          <w:spacing w:val="-5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可再制造设计。</w:t>
      </w:r>
    </w:p>
    <w:p>
      <w:pPr>
        <w:ind w:right="52"/>
        <w:spacing w:before="15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鼓励对回收废弃材料和废旧产品进行规模化再利用，生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产功</w:t>
      </w:r>
    </w:p>
    <w:p>
      <w:pPr>
        <w:ind w:left="26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能指标达标</w:t>
      </w:r>
      <w:r>
        <w:rPr>
          <w:rFonts w:ascii="Microsoft YaHei" w:hAnsi="Microsoft YaHei" w:eastAsia="Microsoft YaHei" w:cs="Microsoft YaHei"/>
          <w:sz w:val="31"/>
          <w:szCs w:val="31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-6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品质优良的产品。</w:t>
      </w:r>
    </w:p>
    <w:p>
      <w:pPr>
        <w:ind w:left="620"/>
        <w:spacing w:before="148" w:line="197" w:lineRule="auto"/>
        <w:rPr>
          <w:rFonts w:ascii="Microsoft YaHei" w:hAnsi="Microsoft YaHei" w:eastAsia="Microsoft YaHei" w:cs="Microsoft YaHei"/>
          <w:sz w:val="31"/>
          <w:szCs w:val="31"/>
        </w:rPr>
      </w:pPr>
      <w:bookmarkStart w:name="bookmark39" w:id="45"/>
      <w:bookmarkEnd w:id="45"/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四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）指标监测与评估。</w:t>
      </w:r>
    </w:p>
    <w:p>
      <w:pPr>
        <w:ind w:right="54"/>
        <w:spacing w:before="165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  <w:position w:val="20"/>
        </w:rPr>
        <w:t>对产品的资源属性</w:t>
      </w:r>
      <w:r>
        <w:rPr>
          <w:rFonts w:ascii="Microsoft YaHei" w:hAnsi="Microsoft YaHei" w:eastAsia="Microsoft YaHei" w:cs="Microsoft YaHei"/>
          <w:sz w:val="31"/>
          <w:szCs w:val="31"/>
          <w:spacing w:val="-47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  <w:position w:val="20"/>
        </w:rPr>
        <w:t>、能源属性</w:t>
      </w:r>
      <w:r>
        <w:rPr>
          <w:rFonts w:ascii="Microsoft YaHei" w:hAnsi="Microsoft YaHei" w:eastAsia="Microsoft YaHei" w:cs="Microsoft YaHei"/>
          <w:sz w:val="31"/>
          <w:szCs w:val="31"/>
          <w:spacing w:val="-52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  <w:position w:val="20"/>
        </w:rPr>
        <w:t>、环境属性</w:t>
      </w:r>
      <w:r>
        <w:rPr>
          <w:rFonts w:ascii="Microsoft YaHei" w:hAnsi="Microsoft YaHei" w:eastAsia="Microsoft YaHei" w:cs="Microsoft YaHei"/>
          <w:sz w:val="31"/>
          <w:szCs w:val="31"/>
          <w:spacing w:val="-52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  <w:position w:val="20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-58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  <w:position w:val="20"/>
        </w:rPr>
        <w:t>品质属性四个方</w:t>
      </w:r>
    </w:p>
    <w:p>
      <w:pPr>
        <w:ind w:left="20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面进行监测和评估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确定产品满足绿色设计指标要求。</w:t>
      </w:r>
    </w:p>
    <w:p>
      <w:pPr>
        <w:pStyle w:val="BodyText"/>
        <w:spacing w:line="406" w:lineRule="auto"/>
        <w:rPr/>
      </w:pPr>
      <w:r/>
    </w:p>
    <w:p>
      <w:pPr>
        <w:ind w:firstLine="2861"/>
        <w:spacing w:before="1" w:line="3418" w:lineRule="exact"/>
        <w:rPr/>
      </w:pPr>
      <w:r>
        <w:rPr>
          <w:position w:val="-68"/>
        </w:rPr>
        <w:drawing>
          <wp:inline distT="0" distB="0" distL="0" distR="0">
            <wp:extent cx="1900427" cy="2170176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00427" cy="217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665"/>
        <w:spacing w:before="267" w:line="239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2"/>
        </w:rPr>
        <w:t>图</w:t>
      </w:r>
      <w:r>
        <w:rPr>
          <w:rFonts w:ascii="SimHei" w:hAnsi="SimHei" w:eastAsia="SimHei" w:cs="SimHei"/>
          <w:sz w:val="24"/>
          <w:szCs w:val="24"/>
          <w:spacing w:val="-5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6    </w:t>
      </w:r>
      <w:r>
        <w:rPr>
          <w:rFonts w:ascii="SimHei" w:hAnsi="SimHei" w:eastAsia="SimHei" w:cs="SimHei"/>
          <w:sz w:val="24"/>
          <w:szCs w:val="24"/>
          <w:spacing w:val="-2"/>
        </w:rPr>
        <w:t>指标监测与评估子体系框架</w:t>
      </w:r>
    </w:p>
    <w:p>
      <w:pPr>
        <w:ind w:left="666"/>
        <w:spacing w:before="228" w:line="203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41" w:id="46"/>
      <w:bookmarkEnd w:id="46"/>
      <w:bookmarkStart w:name="bookmark51" w:id="47"/>
      <w:bookmarkEnd w:id="47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-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资源属性。</w:t>
      </w:r>
    </w:p>
    <w:p>
      <w:pPr>
        <w:spacing w:line="203" w:lineRule="auto"/>
        <w:sectPr>
          <w:footerReference w:type="default" r:id="rId25"/>
          <w:pgSz w:w="11906" w:h="16839"/>
          <w:pgMar w:top="1431" w:right="1421" w:bottom="1114" w:left="1597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ind w:left="2" w:right="72" w:firstLine="655"/>
        <w:spacing w:before="133" w:line="271" w:lineRule="auto"/>
        <w:rPr>
          <w:rFonts w:ascii="Microsoft YaHei" w:hAnsi="Microsoft YaHei" w:eastAsia="Microsoft YaHei" w:cs="Microsoft YaHei"/>
          <w:sz w:val="31"/>
          <w:szCs w:val="31"/>
        </w:rPr>
      </w:pPr>
      <w:bookmarkStart w:name="bookmark46" w:id="48"/>
      <w:bookmarkEnd w:id="48"/>
      <w:bookmarkStart w:name="bookmark48" w:id="49"/>
      <w:bookmarkEnd w:id="49"/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资源属性是指产品生产过程中对材料资源、水资源等有效利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用程度，是绿色产品生产最基本的条件。资源属性重点选取原材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料（零部件）中有毒有害物质控制、再生料利用、便于回收的零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部件标识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、生产阶段包装物材料及回收利用、生产阶段资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源消耗</w:t>
      </w:r>
    </w:p>
    <w:p>
      <w:pPr>
        <w:ind w:left="16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等方面的指标</w:t>
      </w:r>
      <w:r>
        <w:rPr>
          <w:rFonts w:ascii="Microsoft YaHei" w:hAnsi="Microsoft YaHei" w:eastAsia="Microsoft YaHei" w:cs="Microsoft YaHei"/>
          <w:sz w:val="31"/>
          <w:szCs w:val="31"/>
          <w:spacing w:val="-4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。资源属性指标评价包括但不限于：</w:t>
      </w:r>
    </w:p>
    <w:p>
      <w:pPr>
        <w:ind w:right="57"/>
        <w:spacing w:before="14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3"/>
          <w:position w:val="20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）含有有毒有害物质的原材料（零部件）使用方面</w:t>
      </w:r>
      <w:r>
        <w:rPr>
          <w:rFonts w:ascii="Microsoft YaHei" w:hAnsi="Microsoft YaHei" w:eastAsia="Microsoft YaHei" w:cs="Microsoft YaHei"/>
          <w:sz w:val="31"/>
          <w:szCs w:val="31"/>
          <w:spacing w:val="-33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应</w:t>
      </w:r>
    </w:p>
    <w:p>
      <w:pPr>
        <w:ind w:left="2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提出禁止或限量使用有毒有害物质方面的指标。</w:t>
      </w:r>
    </w:p>
    <w:p>
      <w:pPr>
        <w:ind w:right="74"/>
        <w:spacing w:before="150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1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  <w:position w:val="20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）再生料利用方面</w:t>
      </w:r>
      <w:r>
        <w:rPr>
          <w:rFonts w:ascii="Microsoft YaHei" w:hAnsi="Microsoft YaHei" w:eastAsia="Microsoft YaHei" w:cs="Microsoft YaHei"/>
          <w:sz w:val="31"/>
          <w:szCs w:val="31"/>
          <w:spacing w:val="-33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应提出再生料使用比例等方面的指</w:t>
      </w:r>
    </w:p>
    <w:p>
      <w:pPr>
        <w:spacing w:line="20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标。</w:t>
      </w:r>
    </w:p>
    <w:p>
      <w:pPr>
        <w:ind w:right="74"/>
        <w:spacing w:before="145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  <w:position w:val="20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8"/>
          <w:position w:val="20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8"/>
          <w:position w:val="20"/>
        </w:rPr>
        <w:t>）便于回收的零部件标识</w:t>
      </w:r>
      <w:r>
        <w:rPr>
          <w:rFonts w:ascii="Microsoft YaHei" w:hAnsi="Microsoft YaHei" w:eastAsia="Microsoft YaHei" w:cs="Microsoft YaHei"/>
          <w:sz w:val="31"/>
          <w:szCs w:val="31"/>
          <w:spacing w:val="-22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  <w:position w:val="20"/>
        </w:rPr>
        <w:t>应要求标识出产品零部件的</w:t>
      </w:r>
    </w:p>
    <w:p>
      <w:pPr>
        <w:ind w:left="6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材料比例</w:t>
      </w:r>
      <w:r>
        <w:rPr>
          <w:rFonts w:ascii="Microsoft YaHei" w:hAnsi="Microsoft YaHei" w:eastAsia="Microsoft YaHei" w:cs="Microsoft YaHei"/>
          <w:sz w:val="31"/>
          <w:szCs w:val="31"/>
          <w:spacing w:val="-2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以便于回收利用。</w:t>
      </w:r>
    </w:p>
    <w:p>
      <w:pPr>
        <w:ind w:right="74"/>
        <w:spacing w:before="150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4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  <w:position w:val="20"/>
        </w:rPr>
        <w:t>4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）生产阶段包装物材料及回收利用方面</w:t>
      </w:r>
      <w:r>
        <w:rPr>
          <w:rFonts w:ascii="Microsoft YaHei" w:hAnsi="Microsoft YaHei" w:eastAsia="Microsoft YaHei" w:cs="Microsoft YaHei"/>
          <w:sz w:val="31"/>
          <w:szCs w:val="31"/>
          <w:spacing w:val="-33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  <w:position w:val="20"/>
        </w:rPr>
        <w:t>应提出包装物</w:t>
      </w:r>
    </w:p>
    <w:p>
      <w:pPr>
        <w:spacing w:before="1" w:line="203" w:lineRule="auto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减量化要求</w:t>
      </w:r>
      <w:r>
        <w:rPr>
          <w:rFonts w:ascii="Microsoft YaHei" w:hAnsi="Microsoft YaHei" w:eastAsia="Microsoft YaHei" w:cs="Microsoft YaHei"/>
          <w:sz w:val="31"/>
          <w:szCs w:val="31"/>
          <w:spacing w:val="-3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、包装物材料要求、包装物标识标志等方面的指标。</w:t>
      </w:r>
    </w:p>
    <w:p>
      <w:pPr>
        <w:ind w:right="63"/>
        <w:spacing w:before="14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  <w:position w:val="20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20"/>
        </w:rPr>
        <w:t>5 </w:t>
      </w:r>
      <w:r>
        <w:rPr>
          <w:rFonts w:ascii="Microsoft YaHei" w:hAnsi="Microsoft YaHei" w:eastAsia="Microsoft YaHei" w:cs="Microsoft YaHei"/>
          <w:sz w:val="31"/>
          <w:szCs w:val="31"/>
          <w:spacing w:val="1"/>
          <w:position w:val="20"/>
        </w:rPr>
        <w:t>）生产阶段资源消耗方面</w:t>
      </w:r>
      <w:r>
        <w:rPr>
          <w:rFonts w:ascii="Microsoft YaHei" w:hAnsi="Microsoft YaHei" w:eastAsia="Microsoft YaHei" w:cs="Microsoft YaHei"/>
          <w:sz w:val="31"/>
          <w:szCs w:val="31"/>
          <w:spacing w:val="-33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3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  <w:position w:val="20"/>
        </w:rPr>
        <w:t>应提出单位产品</w:t>
      </w: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取水量</w:t>
      </w:r>
      <w:r>
        <w:rPr>
          <w:rFonts w:ascii="Microsoft YaHei" w:hAnsi="Microsoft YaHei" w:eastAsia="Microsoft YaHei" w:cs="Microsoft YaHei"/>
          <w:sz w:val="31"/>
          <w:szCs w:val="31"/>
          <w:spacing w:val="-55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、水</w:t>
      </w:r>
    </w:p>
    <w:p>
      <w:pPr>
        <w:ind w:left="33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的重复利用率等指标。</w:t>
      </w:r>
    </w:p>
    <w:p>
      <w:pPr>
        <w:ind w:left="633"/>
        <w:spacing w:before="150" w:line="203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43" w:id="50"/>
      <w:bookmarkEnd w:id="50"/>
      <w:bookmarkStart w:name="bookmark53" w:id="51"/>
      <w:bookmarkEnd w:id="51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2.</w:t>
      </w:r>
      <w:r>
        <w:rPr>
          <w:rFonts w:ascii="Times New Roman" w:hAnsi="Times New Roman" w:eastAsia="Times New Roman" w:cs="Times New Roman"/>
          <w:sz w:val="31"/>
          <w:szCs w:val="31"/>
          <w:spacing w:val="-3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能源属性。</w:t>
      </w:r>
    </w:p>
    <w:p>
      <w:pPr>
        <w:ind w:left="11" w:right="74" w:firstLine="653"/>
        <w:spacing w:before="149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能源属性是指产品在生产、使用、废弃及回收等过程中与能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源相关的特性和表现。能源属性重点选取生产过程、使用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过程中</w:t>
      </w:r>
    </w:p>
    <w:p>
      <w:pPr>
        <w:ind w:left="23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能源消耗方面的指标</w:t>
      </w:r>
      <w:r>
        <w:rPr>
          <w:rFonts w:ascii="Microsoft YaHei" w:hAnsi="Microsoft YaHei" w:eastAsia="Microsoft YaHei" w:cs="Microsoft YaHei"/>
          <w:sz w:val="31"/>
          <w:szCs w:val="31"/>
          <w:spacing w:val="-4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。能源属性指标评价包括但不限于：</w:t>
      </w:r>
    </w:p>
    <w:p>
      <w:pPr>
        <w:ind w:right="74"/>
        <w:spacing w:before="14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3"/>
          <w:position w:val="20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7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）产品生产及使用中所用能源类型</w:t>
      </w:r>
      <w:r>
        <w:rPr>
          <w:rFonts w:ascii="Microsoft YaHei" w:hAnsi="Microsoft YaHei" w:eastAsia="Microsoft YaHei" w:cs="Microsoft YaHei"/>
          <w:sz w:val="31"/>
          <w:szCs w:val="31"/>
          <w:spacing w:val="-33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  <w:position w:val="20"/>
        </w:rPr>
        <w:t>产品生命周期中可</w:t>
      </w:r>
    </w:p>
    <w:p>
      <w:pPr>
        <w:ind w:left="3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再生能源及绿色能源的使用比例。</w:t>
      </w:r>
    </w:p>
    <w:p>
      <w:pPr>
        <w:spacing w:line="203" w:lineRule="auto"/>
        <w:sectPr>
          <w:footerReference w:type="default" r:id="rId27"/>
          <w:pgSz w:w="11906" w:h="16839"/>
          <w:pgMar w:top="1431" w:right="1401" w:bottom="1115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617"/>
        <w:spacing w:before="133" w:line="199" w:lineRule="auto"/>
        <w:rPr>
          <w:rFonts w:ascii="Microsoft YaHei" w:hAnsi="Microsoft YaHei" w:eastAsia="Microsoft YaHei" w:cs="Microsoft YaHei"/>
          <w:sz w:val="31"/>
          <w:szCs w:val="31"/>
        </w:rPr>
      </w:pPr>
      <w:bookmarkStart w:name="bookmark50" w:id="52"/>
      <w:bookmarkEnd w:id="52"/>
      <w:bookmarkStart w:name="bookmark52" w:id="53"/>
      <w:bookmarkEnd w:id="53"/>
      <w:bookmarkStart w:name="bookmark54" w:id="54"/>
      <w:bookmarkEnd w:id="54"/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）单位产品综合能耗。</w:t>
      </w:r>
    </w:p>
    <w:p>
      <w:pPr>
        <w:ind w:left="617"/>
        <w:spacing w:before="158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）终端用能产品能效。</w:t>
      </w:r>
    </w:p>
    <w:p>
      <w:pPr>
        <w:ind w:left="617"/>
        <w:spacing w:before="158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）余热余压回收利用率。</w:t>
      </w:r>
    </w:p>
    <w:p>
      <w:pPr>
        <w:ind w:left="617"/>
        <w:spacing w:before="160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  <w:position w:val="20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20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17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  <w:position w:val="20"/>
        </w:rPr>
        <w:t>）产品运输</w:t>
      </w:r>
      <w:r>
        <w:rPr>
          <w:rFonts w:ascii="Microsoft YaHei" w:hAnsi="Microsoft YaHei" w:eastAsia="Microsoft YaHei" w:cs="Microsoft YaHei"/>
          <w:sz w:val="31"/>
          <w:szCs w:val="31"/>
          <w:spacing w:val="-5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  <w:position w:val="20"/>
        </w:rPr>
        <w:t>、使用及回收处理中的能耗。</w:t>
      </w:r>
    </w:p>
    <w:p>
      <w:pPr>
        <w:ind w:left="617"/>
        <w:spacing w:before="2" w:line="19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6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）</w:t>
      </w:r>
      <w:r>
        <w:rPr>
          <w:rFonts w:ascii="Microsoft YaHei" w:hAnsi="Microsoft YaHei" w:eastAsia="Microsoft YaHei" w:cs="Microsoft YaHei"/>
          <w:sz w:val="31"/>
          <w:szCs w:val="31"/>
          <w:spacing w:val="-3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能源监控系统和设施配置。</w:t>
      </w:r>
    </w:p>
    <w:p>
      <w:pPr>
        <w:ind w:left="640"/>
        <w:spacing w:before="159" w:line="203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45" w:id="55"/>
      <w:bookmarkEnd w:id="55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3.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环境属性。</w:t>
      </w:r>
    </w:p>
    <w:p>
      <w:pPr>
        <w:ind w:left="2" w:right="72" w:firstLine="644"/>
        <w:spacing w:before="147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环境属性是指产品在全生命周期内对环境的影响程度，包括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从产品的设计、生产、运输、使用到废弃和回收等各个环节中对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环境的污染、资源消耗以及生态破坏等方面的综合影响。重点选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取生产过程中污染物排放、使用过程中有毒有害物质释放以及产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品废弃后回收利用等方面的指标。环境属性指标评价包括但不限</w:t>
      </w:r>
    </w:p>
    <w:p>
      <w:pPr>
        <w:ind w:left="16"/>
        <w:spacing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>于：</w:t>
      </w:r>
    </w:p>
    <w:p>
      <w:pPr>
        <w:ind w:right="72" w:firstLine="617"/>
        <w:spacing w:before="140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）污染物排放方面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，包括水环境指标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、大气</w:t>
      </w:r>
      <w:r>
        <w:rPr>
          <w:rFonts w:ascii="Microsoft YaHei" w:hAnsi="Microsoft YaHei" w:eastAsia="Microsoft YaHei" w:cs="Microsoft YaHei"/>
          <w:sz w:val="31"/>
          <w:szCs w:val="31"/>
        </w:rPr>
        <w:t>环境指标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、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粉尘污染指标、土壤污染指标、噪声污染指标、固体废物污染指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标等。不同产品有不同的环境属性指标，应提出严于国家污染物</w:t>
      </w:r>
    </w:p>
    <w:p>
      <w:pPr>
        <w:ind w:left="6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排放标准的要求。</w:t>
      </w:r>
    </w:p>
    <w:p>
      <w:pPr>
        <w:ind w:right="74"/>
        <w:spacing w:before="150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0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  <w:position w:val="20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）产品废弃后回收利用方面</w:t>
      </w:r>
      <w:r>
        <w:rPr>
          <w:rFonts w:ascii="Microsoft YaHei" w:hAnsi="Microsoft YaHei" w:eastAsia="Microsoft YaHei" w:cs="Microsoft YaHei"/>
          <w:sz w:val="31"/>
          <w:szCs w:val="31"/>
          <w:spacing w:val="-33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5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首先应确定废弃物是否可</w:t>
      </w:r>
    </w:p>
    <w:p>
      <w:pPr>
        <w:spacing w:line="203" w:lineRule="auto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以回收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，若可以回收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则应提出产品废弃后回收利用率等指标。</w:t>
      </w:r>
    </w:p>
    <w:p>
      <w:pPr>
        <w:ind w:left="632"/>
        <w:spacing w:before="150" w:line="203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bookmarkStart w:name="bookmark47" w:id="56"/>
      <w:bookmarkEnd w:id="56"/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4.</w:t>
      </w:r>
      <w:r>
        <w:rPr>
          <w:rFonts w:ascii="Times New Roman" w:hAnsi="Times New Roman" w:eastAsia="Times New Roman" w:cs="Times New Roman"/>
          <w:sz w:val="31"/>
          <w:szCs w:val="31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品质属性。</w:t>
      </w:r>
    </w:p>
    <w:p>
      <w:pPr>
        <w:ind w:right="74"/>
        <w:spacing w:before="150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6"/>
          <w:position w:val="20"/>
        </w:rPr>
        <w:t>品质属性是指根据市场及用户需求所确定的产品最</w:t>
      </w:r>
      <w:r>
        <w:rPr>
          <w:rFonts w:ascii="Microsoft YaHei" w:hAnsi="Microsoft YaHei" w:eastAsia="Microsoft YaHei" w:cs="Microsoft YaHei"/>
          <w:sz w:val="31"/>
          <w:szCs w:val="31"/>
          <w:spacing w:val="15"/>
          <w:position w:val="20"/>
        </w:rPr>
        <w:t>基本的</w:t>
      </w:r>
    </w:p>
    <w:p>
      <w:pPr>
        <w:ind w:left="17"/>
        <w:spacing w:before="1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性能参数，主要包括产品的功能指标和质量指标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。重点选取现有</w:t>
      </w:r>
    </w:p>
    <w:p>
      <w:pPr>
        <w:spacing w:line="202" w:lineRule="auto"/>
        <w:sectPr>
          <w:footerReference w:type="default" r:id="rId28"/>
          <w:pgSz w:w="11906" w:h="16839"/>
          <w:pgMar w:top="1431" w:right="1401" w:bottom="1114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6"/>
        <w:spacing w:before="133" w:line="600" w:lineRule="exact"/>
        <w:rPr>
          <w:rFonts w:ascii="Microsoft YaHei" w:hAnsi="Microsoft YaHei" w:eastAsia="Microsoft YaHei" w:cs="Microsoft YaHei"/>
          <w:sz w:val="31"/>
          <w:szCs w:val="31"/>
        </w:rPr>
      </w:pPr>
      <w:bookmarkStart w:name="bookmark55" w:id="57"/>
      <w:bookmarkEnd w:id="57"/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产品标准中没有覆盖的产品设计、质量性能、安全性能及产品说</w:t>
      </w:r>
    </w:p>
    <w:p>
      <w:pPr>
        <w:ind w:left="37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明等方面的指标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品质属性指标评价包括但不限于：</w:t>
      </w:r>
    </w:p>
    <w:p>
      <w:pPr>
        <w:ind w:left="617"/>
        <w:spacing w:before="148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）产品的使用性、操作性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、易用性等功能指标。</w:t>
      </w:r>
    </w:p>
    <w:p>
      <w:pPr>
        <w:ind w:left="617"/>
        <w:spacing w:before="15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）产品的耐用性、稳定性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、可靠性等质量指标。</w:t>
      </w:r>
    </w:p>
    <w:p>
      <w:pPr>
        <w:ind w:left="617"/>
        <w:spacing w:before="15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）产品的防电击、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防火、</w:t>
      </w:r>
      <w:r>
        <w:rPr>
          <w:rFonts w:ascii="Microsoft YaHei" w:hAnsi="Microsoft YaHei" w:eastAsia="Microsoft YaHei" w:cs="Microsoft YaHei"/>
          <w:sz w:val="31"/>
          <w:szCs w:val="31"/>
          <w:spacing w:val="-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防过热等安全性能指标。</w:t>
      </w:r>
    </w:p>
    <w:p>
      <w:pPr>
        <w:ind w:right="4"/>
        <w:spacing w:before="15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5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  <w:position w:val="20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-17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）产品的轻量化</w:t>
      </w:r>
      <w:r>
        <w:rPr>
          <w:rFonts w:ascii="Microsoft YaHei" w:hAnsi="Microsoft YaHei" w:eastAsia="Microsoft YaHei" w:cs="Microsoft YaHei"/>
          <w:sz w:val="31"/>
          <w:szCs w:val="31"/>
          <w:spacing w:val="-52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、模块化设计和可降解性</w:t>
      </w:r>
      <w:r>
        <w:rPr>
          <w:rFonts w:ascii="Microsoft YaHei" w:hAnsi="Microsoft YaHei" w:eastAsia="Microsoft YaHei" w:cs="Microsoft YaHei"/>
          <w:sz w:val="31"/>
          <w:szCs w:val="31"/>
          <w:spacing w:val="-5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、循环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再生利</w:t>
      </w:r>
    </w:p>
    <w:p>
      <w:pPr>
        <w:ind w:left="7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用等回收利用指标。</w:t>
      </w:r>
    </w:p>
    <w:p>
      <w:pPr>
        <w:ind w:left="617"/>
        <w:spacing w:before="150" w:line="600" w:lineRule="exact"/>
        <w:rPr>
          <w:rFonts w:ascii="Microsoft YaHei" w:hAnsi="Microsoft YaHei" w:eastAsia="Microsoft YaHei" w:cs="Microsoft YaHei"/>
          <w:sz w:val="31"/>
          <w:szCs w:val="31"/>
        </w:rPr>
      </w:pPr>
      <w:bookmarkStart w:name="bookmark49" w:id="58"/>
      <w:bookmarkEnd w:id="58"/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  <w:position w:val="20"/>
        </w:rPr>
        <w:t>（五）评价与认证。</w:t>
      </w:r>
    </w:p>
    <w:p>
      <w:pPr>
        <w:ind w:left="664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绿色产品评价。</w:t>
      </w:r>
    </w:p>
    <w:p>
      <w:pPr>
        <w:ind w:firstLine="654"/>
        <w:spacing w:before="147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绿色产品评价是指依据绿色产品评价技术规范，对产品全生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命周期内关键指标进行综合性评价，可获得绿色产品相关质量评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价结果。对于绿色产品评价标准清单中未涵盖的产品，可依据《绿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色产品评价通则》（</w:t>
      </w:r>
      <w:r>
        <w:rPr>
          <w:rFonts w:ascii="Times New Roman" w:hAnsi="Times New Roman" w:eastAsia="Times New Roman" w:cs="Times New Roman"/>
          <w:sz w:val="31"/>
          <w:szCs w:val="31"/>
        </w:rPr>
        <w:t>GB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/T 33761-2017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）及本指南的相关指标要</w:t>
      </w:r>
    </w:p>
    <w:p>
      <w:pPr>
        <w:ind w:left="14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求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开展产品综合性自评。</w:t>
      </w:r>
    </w:p>
    <w:p>
      <w:pPr>
        <w:ind w:left="633"/>
        <w:spacing w:before="148" w:line="204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2.</w:t>
      </w:r>
      <w:r>
        <w:rPr>
          <w:rFonts w:ascii="Times New Roman" w:hAnsi="Times New Roman" w:eastAsia="Times New Roman" w:cs="Times New Roman"/>
          <w:sz w:val="31"/>
          <w:szCs w:val="31"/>
          <w:spacing w:val="6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绿色产品认证。</w:t>
      </w:r>
    </w:p>
    <w:p>
      <w:pPr>
        <w:ind w:left="6" w:right="2" w:firstLine="648"/>
        <w:spacing w:before="146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绿色产品标识认证是指认证机构对列入国家统</w:t>
      </w:r>
      <w:r>
        <w:rPr>
          <w:rFonts w:ascii="Microsoft YaHei" w:hAnsi="Microsoft YaHei" w:eastAsia="Microsoft YaHei" w:cs="Microsoft YaHei"/>
          <w:sz w:val="31"/>
          <w:szCs w:val="31"/>
          <w:spacing w:val="-4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spacing w:val="-3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的绿色产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品认证目录的产品，依据绿色产品评价标准清单中的标准，按照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统一制定发布的绿色产品认证规则开展的认证活动，绿色产品认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证严格按照《中共中央、国务院生态文明体制改革总体方案》《国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务院办公厅关于建立统一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的绿色产品标准、认证、标识体系的意</w:t>
      </w:r>
    </w:p>
    <w:p>
      <w:pPr>
        <w:ind w:left="14"/>
        <w:spacing w:before="2" w:line="19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见》（国办发〔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2016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86</w:t>
      </w:r>
      <w:r>
        <w:rPr>
          <w:rFonts w:ascii="Times New Roman" w:hAnsi="Times New Roman" w:eastAsia="Times New Roman" w:cs="Times New Roman"/>
          <w:sz w:val="31"/>
          <w:szCs w:val="31"/>
          <w:spacing w:val="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号）</w:t>
      </w:r>
      <w:r>
        <w:rPr>
          <w:rFonts w:ascii="Microsoft YaHei" w:hAnsi="Microsoft YaHei" w:eastAsia="Microsoft YaHei" w:cs="Microsoft YaHei"/>
          <w:sz w:val="31"/>
          <w:szCs w:val="31"/>
          <w:spacing w:val="-3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文件精神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根据我省绿色制造发</w:t>
      </w:r>
    </w:p>
    <w:p>
      <w:pPr>
        <w:spacing w:line="198" w:lineRule="auto"/>
        <w:sectPr>
          <w:footerReference w:type="default" r:id="rId29"/>
          <w:pgSz w:w="11906" w:h="16839"/>
          <w:pgMar w:top="1431" w:right="1471" w:bottom="1114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ind w:left="2" w:hanging="1"/>
        <w:spacing w:before="133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bookmarkStart w:name="bookmark57" w:id="59"/>
      <w:bookmarkEnd w:id="59"/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展水平，统筹对应国家认证认可监督管理委员会会同国家发展改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革委、工业和信息化部、生态环境部等有关部门统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一发布的绿色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产品标识、评价标准清单和认证目录，引导相关企业及第三方服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务机构逐步开展绿色产品认证</w:t>
      </w:r>
      <w:r>
        <w:rPr>
          <w:rFonts w:ascii="Microsoft YaHei" w:hAnsi="Microsoft YaHei" w:eastAsia="Microsoft YaHei" w:cs="Microsoft YaHei"/>
          <w:sz w:val="31"/>
          <w:szCs w:val="31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对获评产品进行持续监督和管</w:t>
      </w:r>
    </w:p>
    <w:p>
      <w:pPr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理</w:t>
      </w:r>
      <w:r>
        <w:rPr>
          <w:rFonts w:ascii="Microsoft YaHei" w:hAnsi="Microsoft YaHei" w:eastAsia="Microsoft YaHei" w:cs="Microsoft YaHei"/>
          <w:sz w:val="31"/>
          <w:szCs w:val="31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以确保其持续符合绿色产品标准和要求。</w:t>
      </w:r>
    </w:p>
    <w:p>
      <w:pPr>
        <w:pStyle w:val="BodyText"/>
        <w:spacing w:line="270" w:lineRule="auto"/>
        <w:rPr/>
      </w:pPr>
      <w:r/>
    </w:p>
    <w:p>
      <w:pPr>
        <w:pStyle w:val="BodyText"/>
        <w:spacing w:line="270" w:lineRule="auto"/>
        <w:rPr/>
      </w:pPr>
      <w:r/>
    </w:p>
    <w:p>
      <w:pPr>
        <w:ind w:firstLine="3124"/>
        <w:spacing w:line="2520" w:lineRule="exact"/>
        <w:rPr/>
      </w:pPr>
      <w:r>
        <w:rPr>
          <w:position w:val="-50"/>
        </w:rPr>
        <w:drawing>
          <wp:inline distT="0" distB="0" distL="0" distR="0">
            <wp:extent cx="1626108" cy="1600199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26108" cy="160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378"/>
        <w:spacing w:before="266" w:line="239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4"/>
        </w:rPr>
        <w:t>图</w:t>
      </w:r>
      <w:r>
        <w:rPr>
          <w:rFonts w:ascii="SimHei" w:hAnsi="SimHei" w:eastAsia="SimHei" w:cs="SimHei"/>
          <w:sz w:val="24"/>
          <w:szCs w:val="24"/>
          <w:spacing w:val="-3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8    </w:t>
      </w:r>
      <w:r>
        <w:rPr>
          <w:rFonts w:ascii="SimHei" w:hAnsi="SimHei" w:eastAsia="SimHei" w:cs="SimHei"/>
          <w:sz w:val="24"/>
          <w:szCs w:val="24"/>
          <w:spacing w:val="-4"/>
        </w:rPr>
        <w:t>绿色产品标识</w:t>
      </w:r>
    </w:p>
    <w:p>
      <w:pPr>
        <w:pStyle w:val="BodyText"/>
        <w:spacing w:line="356" w:lineRule="auto"/>
        <w:rPr/>
      </w:pPr>
      <w:r/>
    </w:p>
    <w:p>
      <w:pPr>
        <w:pStyle w:val="BodyText"/>
        <w:spacing w:line="357" w:lineRule="auto"/>
        <w:rPr/>
      </w:pPr>
      <w:r/>
    </w:p>
    <w:p>
      <w:pPr>
        <w:ind w:left="646"/>
        <w:spacing w:before="101" w:line="411" w:lineRule="exact"/>
        <w:rPr>
          <w:rFonts w:ascii="SimHei" w:hAnsi="SimHei" w:eastAsia="SimHei" w:cs="SimHei"/>
          <w:sz w:val="31"/>
          <w:szCs w:val="31"/>
        </w:rPr>
      </w:pPr>
      <w:bookmarkStart w:name="bookmark56" w:id="60"/>
      <w:bookmarkEnd w:id="60"/>
      <w:r>
        <w:rPr>
          <w:rFonts w:ascii="SimHei" w:hAnsi="SimHei" w:eastAsia="SimHei" w:cs="SimHei"/>
          <w:sz w:val="31"/>
          <w:szCs w:val="31"/>
          <w:spacing w:val="6"/>
          <w:position w:val="1"/>
        </w:rPr>
        <w:t>三、指南意见反馈</w:t>
      </w:r>
    </w:p>
    <w:p>
      <w:pPr>
        <w:ind w:left="9" w:firstLine="642"/>
        <w:spacing w:before="197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为不断完善和提高指南质量，使其更加符合企业的需求，提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高针对性</w:t>
      </w:r>
      <w:r>
        <w:rPr>
          <w:rFonts w:ascii="Microsoft YaHei" w:hAnsi="Microsoft YaHei" w:eastAsia="Microsoft YaHei" w:cs="Microsoft YaHei"/>
          <w:sz w:val="31"/>
          <w:szCs w:val="31"/>
          <w:spacing w:val="-4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、实用性和可操作性，我们设置了意见反馈渠道，公众</w:t>
      </w:r>
    </w:p>
    <w:p>
      <w:pPr>
        <w:ind w:left="11"/>
        <w:spacing w:before="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可以通过以下途径和方式提出意见和建议。</w:t>
      </w:r>
    </w:p>
    <w:p>
      <w:pPr>
        <w:ind w:left="678"/>
        <w:spacing w:before="103" w:line="223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电子邮件：</w:t>
      </w:r>
      <w:r>
        <w:rPr>
          <w:rFonts w:ascii="Microsoft YaHei" w:hAnsi="Microsoft YaHei" w:eastAsia="Microsoft YaHei" w:cs="Microsoft YaHei"/>
          <w:sz w:val="31"/>
          <w:szCs w:val="31"/>
          <w:spacing w:val="-6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905026768@</w:t>
      </w:r>
      <w:r>
        <w:rPr>
          <w:rFonts w:ascii="Times New Roman" w:hAnsi="Times New Roman" w:eastAsia="Times New Roman" w:cs="Times New Roman"/>
          <w:sz w:val="31"/>
          <w:szCs w:val="31"/>
        </w:rPr>
        <w:t>qq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com</w:t>
      </w:r>
    </w:p>
    <w:p>
      <w:pPr>
        <w:ind w:left="680"/>
        <w:spacing w:before="105" w:line="223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网页地址：</w:t>
      </w:r>
      <w:hyperlink w:history="true" r:id="rId32">
        <w:r>
          <w:rPr>
            <w:rFonts w:ascii="Times New Roman" w:hAnsi="Times New Roman" w:eastAsia="Times New Roman" w:cs="Times New Roman"/>
            <w:sz w:val="31"/>
            <w:szCs w:val="31"/>
          </w:rPr>
          <w:t>https</w:t>
        </w:r>
        <w:r>
          <w:rPr>
            <w:rFonts w:ascii="Times New Roman" w:hAnsi="Times New Roman" w:eastAsia="Times New Roman" w:cs="Times New Roman"/>
            <w:sz w:val="31"/>
            <w:szCs w:val="31"/>
            <w:spacing w:val="9"/>
          </w:rPr>
          <w:t>://</w:t>
        </w:r>
        <w:r>
          <w:rPr>
            <w:rFonts w:ascii="Times New Roman" w:hAnsi="Times New Roman" w:eastAsia="Times New Roman" w:cs="Times New Roman"/>
            <w:sz w:val="31"/>
            <w:szCs w:val="31"/>
          </w:rPr>
          <w:t>so</w:t>
        </w:r>
        <w:r>
          <w:rPr>
            <w:rFonts w:ascii="Times New Roman" w:hAnsi="Times New Roman" w:eastAsia="Times New Roman" w:cs="Times New Roman"/>
            <w:sz w:val="31"/>
            <w:szCs w:val="31"/>
            <w:spacing w:val="9"/>
          </w:rPr>
          <w:t>.</w:t>
        </w:r>
        <w:r>
          <w:rPr>
            <w:rFonts w:ascii="Times New Roman" w:hAnsi="Times New Roman" w:eastAsia="Times New Roman" w:cs="Times New Roman"/>
            <w:sz w:val="31"/>
            <w:szCs w:val="31"/>
          </w:rPr>
          <w:t>scgyhjy</w:t>
        </w:r>
        <w:r>
          <w:rPr>
            <w:rFonts w:ascii="Times New Roman" w:hAnsi="Times New Roman" w:eastAsia="Times New Roman" w:cs="Times New Roman"/>
            <w:sz w:val="31"/>
            <w:szCs w:val="31"/>
            <w:spacing w:val="9"/>
          </w:rPr>
          <w:t>.</w:t>
        </w:r>
        <w:r>
          <w:rPr>
            <w:rFonts w:ascii="Times New Roman" w:hAnsi="Times New Roman" w:eastAsia="Times New Roman" w:cs="Times New Roman"/>
            <w:sz w:val="31"/>
            <w:szCs w:val="31"/>
          </w:rPr>
          <w:t>com</w:t>
        </w:r>
        <w:r>
          <w:rPr>
            <w:rFonts w:ascii="Times New Roman" w:hAnsi="Times New Roman" w:eastAsia="Times New Roman" w:cs="Times New Roman"/>
            <w:sz w:val="31"/>
            <w:szCs w:val="31"/>
            <w:spacing w:val="9"/>
          </w:rPr>
          <w:t>/</w:t>
        </w:r>
        <w:r>
          <w:rPr>
            <w:rFonts w:ascii="Times New Roman" w:hAnsi="Times New Roman" w:eastAsia="Times New Roman" w:cs="Times New Roman"/>
            <w:sz w:val="31"/>
            <w:szCs w:val="31"/>
          </w:rPr>
          <w:t>scls</w:t>
        </w:r>
        <w:r>
          <w:rPr>
            <w:rFonts w:ascii="Times New Roman" w:hAnsi="Times New Roman" w:eastAsia="Times New Roman" w:cs="Times New Roman"/>
            <w:sz w:val="31"/>
            <w:szCs w:val="31"/>
            <w:spacing w:val="9"/>
          </w:rPr>
          <w:t>/</w:t>
        </w:r>
        <w:r>
          <w:rPr>
            <w:rFonts w:ascii="Times New Roman" w:hAnsi="Times New Roman" w:eastAsia="Times New Roman" w:cs="Times New Roman"/>
            <w:sz w:val="31"/>
            <w:szCs w:val="31"/>
          </w:rPr>
          <w:t>index</w:t>
        </w:r>
        <w:r>
          <w:rPr>
            <w:rFonts w:ascii="Times New Roman" w:hAnsi="Times New Roman" w:eastAsia="Times New Roman" w:cs="Times New Roman"/>
            <w:sz w:val="31"/>
            <w:szCs w:val="31"/>
            <w:spacing w:val="9"/>
          </w:rPr>
          <w:t>.</w:t>
        </w:r>
        <w:r>
          <w:rPr>
            <w:rFonts w:ascii="Times New Roman" w:hAnsi="Times New Roman" w:eastAsia="Times New Roman" w:cs="Times New Roman"/>
            <w:sz w:val="31"/>
            <w:szCs w:val="31"/>
          </w:rPr>
          <w:t>html</w:t>
        </w:r>
      </w:hyperlink>
    </w:p>
    <w:p>
      <w:pPr>
        <w:spacing w:line="223" w:lineRule="auto"/>
        <w:sectPr>
          <w:footerReference w:type="default" r:id="rId30"/>
          <w:pgSz w:w="11906" w:h="16839"/>
          <w:pgMar w:top="1431" w:right="1473" w:bottom="1114" w:left="1603" w:header="0" w:footer="836" w:gutter="0"/>
        </w:sectPr>
        <w:rPr>
          <w:rFonts w:ascii="Times New Roman" w:hAnsi="Times New Roman" w:eastAsia="Times New Roman" w:cs="Times New Roman"/>
          <w:sz w:val="31"/>
          <w:szCs w:val="31"/>
        </w:rPr>
      </w:pPr>
    </w:p>
    <w:p>
      <w:pPr>
        <w:pStyle w:val="BodyText"/>
        <w:spacing w:line="332" w:lineRule="auto"/>
        <w:rPr/>
      </w:pPr>
      <w:r/>
    </w:p>
    <w:p>
      <w:pPr>
        <w:pStyle w:val="BodyText"/>
        <w:spacing w:line="333" w:lineRule="auto"/>
        <w:rPr/>
      </w:pPr>
      <w:r/>
    </w:p>
    <w:p>
      <w:pPr>
        <w:ind w:left="146"/>
        <w:spacing w:before="101" w:line="417" w:lineRule="exac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5"/>
          <w:position w:val="1"/>
        </w:rPr>
        <w:t>附件</w:t>
      </w:r>
      <w:r>
        <w:rPr>
          <w:rFonts w:ascii="SimHei" w:hAnsi="SimHei" w:eastAsia="SimHei" w:cs="SimHei"/>
          <w:sz w:val="31"/>
          <w:szCs w:val="31"/>
          <w:spacing w:val="-3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  <w:position w:val="1"/>
        </w:rPr>
        <w:t>1</w:t>
      </w:r>
    </w:p>
    <w:p>
      <w:pPr>
        <w:pStyle w:val="BodyText"/>
        <w:spacing w:line="433" w:lineRule="auto"/>
        <w:rPr/>
      </w:pPr>
      <w:r/>
    </w:p>
    <w:p>
      <w:pPr>
        <w:ind w:left="3855"/>
        <w:spacing w:before="140" w:line="223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工业产品绿色设计重点方向</w:t>
      </w:r>
    </w:p>
    <w:p>
      <w:pPr>
        <w:spacing w:before="142"/>
        <w:rPr/>
      </w:pPr>
      <w:r/>
    </w:p>
    <w:tbl>
      <w:tblPr>
        <w:tblStyle w:val="TableNormal"/>
        <w:tblW w:w="1336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8"/>
        <w:gridCol w:w="986"/>
        <w:gridCol w:w="1627"/>
        <w:gridCol w:w="9992"/>
      </w:tblGrid>
      <w:tr>
        <w:trPr>
          <w:trHeight w:val="775" w:hRule="atLeast"/>
        </w:trPr>
        <w:tc>
          <w:tcPr>
            <w:tcW w:w="758" w:type="dxa"/>
            <w:vAlign w:val="top"/>
          </w:tcPr>
          <w:p>
            <w:pPr>
              <w:ind w:left="142"/>
              <w:spacing w:before="255" w:line="24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613" w:type="dxa"/>
            <w:vAlign w:val="top"/>
            <w:gridSpan w:val="2"/>
          </w:tcPr>
          <w:p>
            <w:pPr>
              <w:ind w:left="832"/>
              <w:spacing w:before="256" w:line="23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设计内容</w:t>
            </w:r>
          </w:p>
        </w:tc>
        <w:tc>
          <w:tcPr>
            <w:tcW w:w="9992" w:type="dxa"/>
            <w:vAlign w:val="top"/>
          </w:tcPr>
          <w:p>
            <w:pPr>
              <w:ind w:left="4523"/>
              <w:spacing w:before="255" w:line="23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重点方向</w:t>
            </w:r>
          </w:p>
        </w:tc>
      </w:tr>
      <w:tr>
        <w:trPr>
          <w:trHeight w:val="691" w:hRule="atLeast"/>
        </w:trPr>
        <w:tc>
          <w:tcPr>
            <w:tcW w:w="758" w:type="dxa"/>
            <w:vAlign w:val="top"/>
            <w:vMerge w:val="restart"/>
            <w:tcBorders>
              <w:bottom w:val="nil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top"/>
            <w:vMerge w:val="restart"/>
            <w:tcBorders>
              <w:bottom w:val="nil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 w:right="132" w:firstLine="1"/>
              <w:spacing w:before="103" w:line="200" w:lineRule="auto"/>
              <w:rPr/>
            </w:pPr>
            <w:r>
              <w:rPr>
                <w:spacing w:val="-6"/>
              </w:rPr>
              <w:t>产品概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念设计</w:t>
            </w:r>
          </w:p>
        </w:tc>
        <w:tc>
          <w:tcPr>
            <w:tcW w:w="1627" w:type="dxa"/>
            <w:vAlign w:val="top"/>
          </w:tcPr>
          <w:p>
            <w:pPr>
              <w:pStyle w:val="TableText"/>
              <w:ind w:left="578" w:right="211" w:hanging="356"/>
              <w:spacing w:before="39" w:line="187" w:lineRule="auto"/>
              <w:rPr/>
            </w:pPr>
            <w:r>
              <w:rPr>
                <w:spacing w:val="-3"/>
              </w:rPr>
              <w:t>减少原材料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使用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30" w:right="107" w:hanging="1"/>
              <w:spacing w:before="39" w:line="187" w:lineRule="auto"/>
              <w:rPr/>
            </w:pPr>
            <w:r>
              <w:rPr>
                <w:spacing w:val="-3"/>
              </w:rPr>
              <w:t>主要应用于电子电器、机械装备、汽车、轻工、建材等行业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，重点采用</w:t>
            </w:r>
            <w:r>
              <w:rPr>
                <w:spacing w:val="-4"/>
              </w:rPr>
              <w:t>减物质化或低物质化策</w:t>
            </w:r>
            <w:r>
              <w:rPr/>
              <w:t xml:space="preserve"> </w:t>
            </w:r>
            <w:r>
              <w:rPr>
                <w:spacing w:val="-3"/>
              </w:rPr>
              <w:t>略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，例如包装材料减量化设计、汽车轻量化设计等。</w:t>
            </w:r>
          </w:p>
        </w:tc>
      </w:tr>
      <w:tr>
        <w:trPr>
          <w:trHeight w:val="690" w:hRule="atLeast"/>
        </w:trPr>
        <w:tc>
          <w:tcPr>
            <w:tcW w:w="7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7" w:type="dxa"/>
            <w:vAlign w:val="top"/>
          </w:tcPr>
          <w:p>
            <w:pPr>
              <w:pStyle w:val="TableText"/>
              <w:ind w:left="345" w:right="211" w:hanging="120"/>
              <w:spacing w:before="38" w:line="187" w:lineRule="auto"/>
              <w:rPr/>
            </w:pPr>
            <w:r>
              <w:rPr>
                <w:spacing w:val="-4"/>
              </w:rPr>
              <w:t>产品安全生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产和使用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26" w:right="102" w:firstLine="2"/>
              <w:spacing w:before="38" w:line="187" w:lineRule="auto"/>
              <w:rPr/>
            </w:pPr>
            <w:r>
              <w:rPr>
                <w:spacing w:val="-4"/>
              </w:rPr>
              <w:t>主要应用于电子电器、机械装备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、汽车、轻工、建材、冶金、化工等行业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，重点设计符合安全</w:t>
            </w:r>
            <w:r>
              <w:rPr/>
              <w:t xml:space="preserve"> </w:t>
            </w:r>
            <w:r>
              <w:rPr>
                <w:spacing w:val="-2"/>
              </w:rPr>
              <w:t>卫生要求的生产设备和工艺。</w:t>
            </w:r>
          </w:p>
        </w:tc>
      </w:tr>
      <w:tr>
        <w:trPr>
          <w:trHeight w:val="691" w:hRule="atLeast"/>
        </w:trPr>
        <w:tc>
          <w:tcPr>
            <w:tcW w:w="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7" w:type="dxa"/>
            <w:vAlign w:val="top"/>
          </w:tcPr>
          <w:p>
            <w:pPr>
              <w:pStyle w:val="TableText"/>
              <w:ind w:left="583" w:right="211" w:hanging="361"/>
              <w:spacing w:before="39" w:line="187" w:lineRule="auto"/>
              <w:rPr/>
            </w:pPr>
            <w:r>
              <w:rPr>
                <w:spacing w:val="-3"/>
              </w:rPr>
              <w:t>提供综合性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7"/>
              </w:rPr>
              <w:t>服务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25" w:right="107" w:firstLine="3"/>
              <w:spacing w:before="39" w:line="187" w:lineRule="auto"/>
              <w:rPr/>
            </w:pPr>
            <w:r>
              <w:rPr>
                <w:spacing w:val="-3"/>
              </w:rPr>
              <w:t>主要应用于电子电器、机械装备、汽车、轻工、建材等行业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，重点承担</w:t>
            </w:r>
            <w:r>
              <w:rPr>
                <w:spacing w:val="-4"/>
              </w:rPr>
              <w:t>产品整个生命周期的维</w:t>
            </w:r>
            <w:r>
              <w:rPr/>
              <w:t xml:space="preserve"> </w:t>
            </w:r>
            <w:r>
              <w:rPr>
                <w:spacing w:val="-2"/>
              </w:rPr>
              <w:t>护、维修、回收、处理等责任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，例如为客户提供保修和以旧换新服务等。</w:t>
            </w:r>
          </w:p>
        </w:tc>
      </w:tr>
      <w:tr>
        <w:trPr>
          <w:trHeight w:val="1377" w:hRule="atLeast"/>
        </w:trPr>
        <w:tc>
          <w:tcPr>
            <w:tcW w:w="758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322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5" w:right="132" w:firstLine="3"/>
              <w:spacing w:before="103" w:line="200" w:lineRule="auto"/>
              <w:rPr/>
            </w:pPr>
            <w:r>
              <w:rPr>
                <w:spacing w:val="-4"/>
                <w:w w:val="98"/>
              </w:rPr>
              <w:t>绿色材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料选择</w:t>
            </w:r>
          </w:p>
        </w:tc>
        <w:tc>
          <w:tcPr>
            <w:tcW w:w="1627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4" w:right="211" w:hanging="119"/>
              <w:spacing w:before="103" w:line="200" w:lineRule="auto"/>
              <w:rPr/>
            </w:pPr>
            <w:r>
              <w:rPr>
                <w:spacing w:val="-4"/>
              </w:rPr>
              <w:t>采用环境友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好型材料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13" w:right="19" w:firstLine="16"/>
              <w:spacing w:before="42" w:line="193" w:lineRule="auto"/>
              <w:jc w:val="both"/>
              <w:rPr/>
            </w:pPr>
            <w:r>
              <w:rPr>
                <w:spacing w:val="-1"/>
              </w:rPr>
              <w:t>主要应用于电子电器、机械装备、汽车、轻工、建材、冶金、化工等行业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，重点采用</w:t>
            </w:r>
            <w:r>
              <w:rPr>
                <w:spacing w:val="-2"/>
              </w:rPr>
              <w:t>在生产、</w:t>
            </w:r>
            <w:r>
              <w:rPr/>
              <w:t xml:space="preserve"> </w:t>
            </w:r>
            <w:r>
              <w:rPr>
                <w:spacing w:val="-2"/>
              </w:rPr>
              <w:t>使用、废弃时不产生有毒有害物质的材料，例如电子电器行业选用无铅、无卤材料等；机械装</w:t>
            </w:r>
            <w:r>
              <w:rPr>
                <w:spacing w:val="5"/>
              </w:rPr>
              <w:t xml:space="preserve">  </w:t>
            </w:r>
            <w:r>
              <w:rPr>
                <w:spacing w:val="-1"/>
              </w:rPr>
              <w:t>备、汽车、轻工、建材行业选用低挥发性有机物原辅料等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；化工行业选用环境友好型催化剂、</w:t>
            </w:r>
            <w:r>
              <w:rPr/>
              <w:t xml:space="preserve"> </w:t>
            </w:r>
            <w:r>
              <w:rPr>
                <w:spacing w:val="-5"/>
              </w:rPr>
              <w:t>溶剂、生物基原料等；建材行业选用生态板材、吸碳水泥</w:t>
            </w:r>
            <w:r>
              <w:rPr>
                <w:spacing w:val="-6"/>
              </w:rPr>
              <w:t>等；冶金行业选用低碳钢、不锈钢等。</w:t>
            </w:r>
          </w:p>
        </w:tc>
      </w:tr>
      <w:tr>
        <w:trPr>
          <w:trHeight w:val="1033" w:hRule="atLeast"/>
        </w:trPr>
        <w:tc>
          <w:tcPr>
            <w:tcW w:w="7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7" w:type="dxa"/>
            <w:vAlign w:val="top"/>
          </w:tcPr>
          <w:p>
            <w:pPr>
              <w:pStyle w:val="TableText"/>
              <w:ind w:left="585" w:right="211" w:hanging="360"/>
              <w:spacing w:before="214" w:line="200" w:lineRule="auto"/>
              <w:rPr/>
            </w:pPr>
            <w:r>
              <w:rPr>
                <w:spacing w:val="-4"/>
              </w:rPr>
              <w:t>采用低载能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  <w:w w:val="98"/>
              </w:rPr>
              <w:t>材料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14" w:right="102" w:firstLine="15"/>
              <w:spacing w:before="45" w:line="190" w:lineRule="auto"/>
              <w:jc w:val="both"/>
              <w:rPr/>
            </w:pPr>
            <w:r>
              <w:rPr>
                <w:spacing w:val="-3"/>
              </w:rPr>
              <w:t>主要应用于电子电器、机械装备、汽车、轻工、建材等行业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，重点采用</w:t>
            </w:r>
            <w:r>
              <w:rPr>
                <w:spacing w:val="-4"/>
              </w:rPr>
              <w:t>在生产和使用过程载能</w:t>
            </w:r>
            <w:r>
              <w:rPr/>
              <w:t xml:space="preserve"> </w:t>
            </w:r>
            <w:r>
              <w:rPr>
                <w:spacing w:val="-5"/>
              </w:rPr>
              <w:t>低的材料，例如机械装备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、汽车</w:t>
            </w:r>
            <w:r>
              <w:rPr>
                <w:spacing w:val="-43"/>
              </w:rPr>
              <w:t xml:space="preserve"> </w:t>
            </w:r>
            <w:r>
              <w:rPr>
                <w:spacing w:val="-5"/>
              </w:rPr>
              <w:t>、轻工、建</w:t>
            </w:r>
            <w:r>
              <w:rPr>
                <w:spacing w:val="-6"/>
              </w:rPr>
              <w:t>材行业选用铝镁合金</w:t>
            </w:r>
            <w:r>
              <w:rPr>
                <w:spacing w:val="-42"/>
              </w:rPr>
              <w:t xml:space="preserve"> </w:t>
            </w:r>
            <w:r>
              <w:rPr>
                <w:spacing w:val="-6"/>
              </w:rPr>
              <w:t>、碳纤维、复合塑料等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；</w:t>
            </w:r>
            <w:r>
              <w:rPr>
                <w:spacing w:val="-45"/>
              </w:rPr>
              <w:t xml:space="preserve"> </w:t>
            </w:r>
            <w:r>
              <w:rPr>
                <w:spacing w:val="-6"/>
              </w:rPr>
              <w:t>电子</w:t>
            </w:r>
            <w:r>
              <w:rPr/>
              <w:t xml:space="preserve"> </w:t>
            </w:r>
            <w:r>
              <w:rPr>
                <w:spacing w:val="-1"/>
              </w:rPr>
              <w:t>电器行业选用铝电解电容、陶瓷电容、碳膜电阻等。</w:t>
            </w:r>
          </w:p>
        </w:tc>
      </w:tr>
      <w:tr>
        <w:trPr>
          <w:trHeight w:val="1379" w:hRule="atLeast"/>
        </w:trPr>
        <w:tc>
          <w:tcPr>
            <w:tcW w:w="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9" w:right="211" w:hanging="4"/>
              <w:spacing w:before="103" w:line="199" w:lineRule="auto"/>
              <w:rPr/>
            </w:pPr>
            <w:r>
              <w:rPr>
                <w:spacing w:val="-4"/>
              </w:rPr>
              <w:t>采用可资源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化利用材料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17" w:right="102" w:firstLine="12"/>
              <w:spacing w:before="44" w:line="193" w:lineRule="auto"/>
              <w:jc w:val="both"/>
              <w:rPr/>
            </w:pPr>
            <w:r>
              <w:rPr>
                <w:spacing w:val="-4"/>
              </w:rPr>
              <w:t>主要应用于电子电器、机械装备、汽车、轻工</w:t>
            </w:r>
            <w:r>
              <w:rPr>
                <w:spacing w:val="-40"/>
              </w:rPr>
              <w:t xml:space="preserve"> </w:t>
            </w:r>
            <w:r>
              <w:rPr>
                <w:spacing w:val="-4"/>
              </w:rPr>
              <w:t>、建材、冶金等行业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，重点采用可资源化利用材</w:t>
            </w:r>
            <w:r>
              <w:rPr/>
              <w:t xml:space="preserve"> </w:t>
            </w:r>
            <w:r>
              <w:rPr>
                <w:spacing w:val="-2"/>
              </w:rPr>
              <w:t>料，例如电子电器行业选用铝、镁、石墨烯等；机械装备和汽车行业选用再生铝、再生钢、碳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纤维等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；轻工行业选用纸制品</w:t>
            </w:r>
            <w:r>
              <w:rPr>
                <w:spacing w:val="-43"/>
              </w:rPr>
              <w:t xml:space="preserve"> </w:t>
            </w:r>
            <w:r>
              <w:rPr>
                <w:spacing w:val="-5"/>
              </w:rPr>
              <w:t>、玻璃、铝等；建材行业选用矿渣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、粉煤灰、</w:t>
            </w:r>
            <w:r>
              <w:rPr>
                <w:spacing w:val="-6"/>
              </w:rPr>
              <w:t>炉渣等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；冶金行业</w:t>
            </w:r>
            <w:r>
              <w:rPr/>
              <w:t xml:space="preserve"> </w:t>
            </w:r>
            <w:r>
              <w:rPr>
                <w:spacing w:val="-2"/>
              </w:rPr>
              <w:t>选用废铜、废铝、矿渣等。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3"/>
          <w:pgSz w:w="16839" w:h="11906"/>
          <w:pgMar w:top="1012" w:right="1598" w:bottom="1114" w:left="1871" w:header="0" w:footer="836" w:gutter="0"/>
        </w:sectPr>
        <w:rPr/>
      </w:pPr>
    </w:p>
    <w:p>
      <w:pPr>
        <w:spacing w:before="46"/>
        <w:rPr/>
      </w:pPr>
      <w:r/>
    </w:p>
    <w:p>
      <w:pPr>
        <w:spacing w:before="46"/>
        <w:rPr/>
      </w:pPr>
      <w:r/>
    </w:p>
    <w:tbl>
      <w:tblPr>
        <w:tblStyle w:val="TableNormal"/>
        <w:tblW w:w="1336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8"/>
        <w:gridCol w:w="986"/>
        <w:gridCol w:w="1627"/>
        <w:gridCol w:w="9992"/>
      </w:tblGrid>
      <w:tr>
        <w:trPr>
          <w:trHeight w:val="775" w:hRule="atLeast"/>
        </w:trPr>
        <w:tc>
          <w:tcPr>
            <w:tcW w:w="758" w:type="dxa"/>
            <w:vAlign w:val="top"/>
          </w:tcPr>
          <w:p>
            <w:pPr>
              <w:ind w:left="142"/>
              <w:spacing w:before="253" w:line="24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613" w:type="dxa"/>
            <w:vAlign w:val="top"/>
            <w:gridSpan w:val="2"/>
          </w:tcPr>
          <w:p>
            <w:pPr>
              <w:ind w:left="832"/>
              <w:spacing w:before="254" w:line="23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设计内容</w:t>
            </w:r>
          </w:p>
        </w:tc>
        <w:tc>
          <w:tcPr>
            <w:tcW w:w="9992" w:type="dxa"/>
            <w:vAlign w:val="top"/>
          </w:tcPr>
          <w:p>
            <w:pPr>
              <w:ind w:left="4523"/>
              <w:spacing w:before="253" w:line="23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重点方向</w:t>
            </w:r>
          </w:p>
        </w:tc>
      </w:tr>
      <w:tr>
        <w:trPr>
          <w:trHeight w:val="691" w:hRule="atLeast"/>
        </w:trPr>
        <w:tc>
          <w:tcPr>
            <w:tcW w:w="758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327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 w:right="132" w:firstLine="7"/>
              <w:spacing w:before="103" w:line="200" w:lineRule="auto"/>
              <w:jc w:val="both"/>
              <w:rPr/>
            </w:pPr>
            <w:r>
              <w:rPr>
                <w:spacing w:val="-4"/>
                <w:w w:val="98"/>
              </w:rPr>
              <w:t>绿色制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造工艺</w:t>
            </w:r>
            <w:r>
              <w:rPr/>
              <w:t xml:space="preserve"> </w:t>
            </w:r>
            <w:r>
              <w:rPr>
                <w:spacing w:val="53"/>
              </w:rPr>
              <w:t>选择</w:t>
            </w:r>
          </w:p>
        </w:tc>
        <w:tc>
          <w:tcPr>
            <w:tcW w:w="1627" w:type="dxa"/>
            <w:vAlign w:val="top"/>
          </w:tcPr>
          <w:p>
            <w:pPr>
              <w:pStyle w:val="TableText"/>
              <w:ind w:left="228" w:right="104" w:hanging="111"/>
              <w:spacing w:before="39" w:line="187" w:lineRule="auto"/>
              <w:rPr/>
            </w:pPr>
            <w:r>
              <w:rPr>
                <w:spacing w:val="-7"/>
              </w:rPr>
              <w:t>建设数字化、</w:t>
            </w:r>
            <w:r>
              <w:rPr/>
              <w:t xml:space="preserve"> </w:t>
            </w:r>
            <w:r>
              <w:rPr>
                <w:spacing w:val="-4"/>
              </w:rPr>
              <w:t>智能化系统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20" w:right="102" w:firstLine="8"/>
              <w:spacing w:before="39" w:line="187" w:lineRule="auto"/>
              <w:rPr/>
            </w:pPr>
            <w:r>
              <w:rPr>
                <w:spacing w:val="-4"/>
              </w:rPr>
              <w:t>主要应用于电子电器、机械装备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、汽车、轻工、建材、冶金、化工等行业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，重点建设智能工厂</w:t>
            </w:r>
            <w:r>
              <w:rPr/>
              <w:t xml:space="preserve"> </w:t>
            </w:r>
            <w:r>
              <w:rPr>
                <w:spacing w:val="-2"/>
              </w:rPr>
              <w:t>和数字化车间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，实时监测和把控生产流程以及能</w:t>
            </w:r>
            <w:r>
              <w:rPr>
                <w:spacing w:val="-3"/>
              </w:rPr>
              <w:t>源资源消耗。</w:t>
            </w:r>
          </w:p>
        </w:tc>
      </w:tr>
      <w:tr>
        <w:trPr>
          <w:trHeight w:val="1720" w:hRule="atLeast"/>
        </w:trPr>
        <w:tc>
          <w:tcPr>
            <w:tcW w:w="7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7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2" w:right="211" w:hanging="120"/>
              <w:spacing w:before="103" w:line="200" w:lineRule="auto"/>
              <w:rPr/>
            </w:pPr>
            <w:r>
              <w:rPr>
                <w:spacing w:val="-3"/>
              </w:rPr>
              <w:t>选取节能设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备和工艺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17" w:right="102" w:firstLine="12"/>
              <w:spacing w:before="37" w:line="195" w:lineRule="auto"/>
              <w:jc w:val="both"/>
              <w:rPr/>
            </w:pPr>
            <w:r>
              <w:rPr>
                <w:spacing w:val="-4"/>
              </w:rPr>
              <w:t>主要应用于电子电器、机械装备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、汽车、轻工、建材、冶金、化工等行业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，重点选用高效节能</w:t>
            </w:r>
            <w:r>
              <w:rPr/>
              <w:t xml:space="preserve"> </w:t>
            </w:r>
            <w:r>
              <w:rPr>
                <w:spacing w:val="-2"/>
              </w:rPr>
              <w:t>的生产设备和工艺，例如电子电器行业优化电路设计、采用高效电子元件和处理器等；机械装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备和汽车行业优化动力系统和传动系统，使用节能电机、变频器等；轻工、建材行业引入高效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节能生产工艺和设备等；冶金行业优化冶炼技术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、采用封闭生产系统、余热余能回收等；化工</w:t>
            </w:r>
            <w:r>
              <w:rPr/>
              <w:t xml:space="preserve"> </w:t>
            </w:r>
            <w:r>
              <w:rPr>
                <w:spacing w:val="-1"/>
              </w:rPr>
              <w:t>行业引入超临界流体技术和生物技术等。</w:t>
            </w:r>
          </w:p>
        </w:tc>
      </w:tr>
      <w:tr>
        <w:trPr>
          <w:trHeight w:val="1033" w:hRule="atLeast"/>
        </w:trPr>
        <w:tc>
          <w:tcPr>
            <w:tcW w:w="7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7" w:type="dxa"/>
            <w:vAlign w:val="top"/>
          </w:tcPr>
          <w:p>
            <w:pPr>
              <w:pStyle w:val="TableText"/>
              <w:ind w:left="222"/>
              <w:spacing w:before="40" w:line="200" w:lineRule="auto"/>
              <w:rPr/>
            </w:pPr>
            <w:r>
              <w:rPr>
                <w:spacing w:val="-3"/>
              </w:rPr>
              <w:t>选取安全风</w:t>
            </w:r>
          </w:p>
          <w:p>
            <w:pPr>
              <w:pStyle w:val="TableText"/>
              <w:ind w:left="244"/>
              <w:spacing w:before="1" w:line="199" w:lineRule="auto"/>
              <w:rPr/>
            </w:pPr>
            <w:r>
              <w:rPr>
                <w:spacing w:val="-7"/>
              </w:rPr>
              <w:t>险低的设备</w:t>
            </w:r>
          </w:p>
          <w:p>
            <w:pPr>
              <w:pStyle w:val="TableText"/>
              <w:ind w:left="466"/>
              <w:spacing w:before="1" w:line="172" w:lineRule="auto"/>
              <w:rPr/>
            </w:pPr>
            <w:r>
              <w:rPr>
                <w:spacing w:val="-6"/>
              </w:rPr>
              <w:t>和工艺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14" w:right="102" w:firstLine="15"/>
              <w:spacing w:before="211" w:line="199" w:lineRule="auto"/>
              <w:rPr/>
            </w:pPr>
            <w:r>
              <w:rPr>
                <w:spacing w:val="-4"/>
              </w:rPr>
              <w:t>主要应用于电子电器、机械装备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、汽车、轻工、建材、冶金、化工等行业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，重点选用安全风险</w:t>
            </w:r>
            <w:r>
              <w:rPr/>
              <w:t xml:space="preserve"> </w:t>
            </w:r>
            <w:r>
              <w:rPr>
                <w:spacing w:val="-2"/>
              </w:rPr>
              <w:t>低的新工艺、新技术、新设备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，例如自动化、数字化机械设备等。</w:t>
            </w:r>
          </w:p>
        </w:tc>
      </w:tr>
      <w:tr>
        <w:trPr>
          <w:trHeight w:val="831" w:hRule="atLeast"/>
        </w:trPr>
        <w:tc>
          <w:tcPr>
            <w:tcW w:w="7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7" w:type="dxa"/>
            <w:vAlign w:val="top"/>
          </w:tcPr>
          <w:p>
            <w:pPr>
              <w:pStyle w:val="TableText"/>
              <w:ind w:left="708" w:right="211" w:hanging="483"/>
              <w:spacing w:before="111" w:line="200" w:lineRule="auto"/>
              <w:rPr/>
            </w:pPr>
            <w:r>
              <w:rPr>
                <w:spacing w:val="-4"/>
              </w:rPr>
              <w:t>采用清洁能</w:t>
            </w:r>
            <w:r>
              <w:rPr>
                <w:spacing w:val="3"/>
              </w:rPr>
              <w:t xml:space="preserve"> </w:t>
            </w:r>
            <w:r>
              <w:rPr/>
              <w:t>源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18" w:right="74" w:firstLine="10"/>
              <w:spacing w:before="112" w:line="199" w:lineRule="auto"/>
              <w:rPr/>
            </w:pPr>
            <w:r>
              <w:rPr>
                <w:spacing w:val="-4"/>
              </w:rPr>
              <w:t>主要应用于电子电器、机械装备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、汽车、轻工、建材、冶金、化工等行业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，重点采用清洁能源</w:t>
            </w:r>
            <w:r>
              <w:rPr/>
              <w:t xml:space="preserve"> </w:t>
            </w:r>
            <w:r>
              <w:rPr>
                <w:spacing w:val="-2"/>
              </w:rPr>
              <w:t>替代传统化石能源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，例如使用天然气、使用生物质能源、购入水电、使用风</w:t>
            </w:r>
            <w:r>
              <w:rPr>
                <w:spacing w:val="-3"/>
              </w:rPr>
              <w:t>电、光伏发电等。</w:t>
            </w:r>
          </w:p>
        </w:tc>
      </w:tr>
      <w:tr>
        <w:trPr>
          <w:trHeight w:val="916" w:hRule="atLeast"/>
        </w:trPr>
        <w:tc>
          <w:tcPr>
            <w:tcW w:w="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7" w:type="dxa"/>
            <w:vAlign w:val="top"/>
          </w:tcPr>
          <w:p>
            <w:pPr>
              <w:pStyle w:val="TableText"/>
              <w:ind w:left="465" w:right="211" w:hanging="240"/>
              <w:spacing w:before="155" w:line="199" w:lineRule="auto"/>
              <w:rPr/>
            </w:pPr>
            <w:r>
              <w:rPr>
                <w:spacing w:val="-4"/>
              </w:rPr>
              <w:t>采用清洁生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  <w:w w:val="99"/>
              </w:rPr>
              <w:t>产技术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18" w:right="102" w:firstLine="11"/>
              <w:spacing w:before="155" w:line="199" w:lineRule="auto"/>
              <w:rPr/>
            </w:pPr>
            <w:r>
              <w:rPr>
                <w:spacing w:val="-4"/>
              </w:rPr>
              <w:t>主要应用于电子电器、机械装备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、汽车、轻工、建材、冶金、化工等行业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，重点采用无废或少</w:t>
            </w:r>
            <w:r>
              <w:rPr/>
              <w:t xml:space="preserve"> </w:t>
            </w:r>
            <w:r>
              <w:rPr>
                <w:spacing w:val="-2"/>
              </w:rPr>
              <w:t>废的清洁生产技术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，例如化工行业使用无毒无害</w:t>
            </w:r>
            <w:r>
              <w:rPr>
                <w:spacing w:val="-3"/>
              </w:rPr>
              <w:t>催化剂等。</w:t>
            </w:r>
          </w:p>
        </w:tc>
      </w:tr>
      <w:tr>
        <w:trPr>
          <w:trHeight w:val="831" w:hRule="atLeast"/>
        </w:trPr>
        <w:tc>
          <w:tcPr>
            <w:tcW w:w="758" w:type="dxa"/>
            <w:vAlign w:val="top"/>
            <w:vMerge w:val="restart"/>
            <w:tcBorders>
              <w:bottom w:val="nil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321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top"/>
            <w:vMerge w:val="restart"/>
            <w:tcBorders>
              <w:bottom w:val="nil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2" w:right="132" w:firstLine="6"/>
              <w:spacing w:before="103" w:line="200" w:lineRule="auto"/>
              <w:rPr/>
            </w:pPr>
            <w:r>
              <w:rPr>
                <w:spacing w:val="-3"/>
                <w:w w:val="98"/>
              </w:rPr>
              <w:t>绿色包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装设计</w:t>
            </w:r>
          </w:p>
        </w:tc>
        <w:tc>
          <w:tcPr>
            <w:tcW w:w="1627" w:type="dxa"/>
            <w:vAlign w:val="top"/>
          </w:tcPr>
          <w:p>
            <w:pPr>
              <w:pStyle w:val="TableText"/>
              <w:ind w:left="222"/>
              <w:spacing w:before="284" w:line="199" w:lineRule="auto"/>
              <w:rPr/>
            </w:pPr>
            <w:r>
              <w:rPr>
                <w:spacing w:val="-3"/>
              </w:rPr>
              <w:t>减量化设计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13" w:right="102" w:firstLine="16"/>
              <w:spacing w:before="114" w:line="198" w:lineRule="auto"/>
              <w:rPr/>
            </w:pPr>
            <w:r>
              <w:rPr>
                <w:spacing w:val="-4"/>
              </w:rPr>
              <w:t>主要应用于电子电器、机械装备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、汽车、轻工、建材、冶金、化工等行业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，重点减少包装材料</w:t>
            </w:r>
            <w:r>
              <w:rPr/>
              <w:t xml:space="preserve"> </w:t>
            </w:r>
            <w:r>
              <w:rPr>
                <w:spacing w:val="-2"/>
              </w:rPr>
              <w:t>使用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，例如设计可折叠结构、减少包装层数、蜂窝纸板箱替代木箱等。</w:t>
            </w:r>
          </w:p>
        </w:tc>
      </w:tr>
      <w:tr>
        <w:trPr>
          <w:trHeight w:val="894" w:hRule="atLeast"/>
        </w:trPr>
        <w:tc>
          <w:tcPr>
            <w:tcW w:w="7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7" w:type="dxa"/>
            <w:vAlign w:val="top"/>
          </w:tcPr>
          <w:p>
            <w:pPr>
              <w:pStyle w:val="TableText"/>
              <w:ind w:left="227"/>
              <w:spacing w:before="317" w:line="199" w:lineRule="auto"/>
              <w:rPr/>
            </w:pPr>
            <w:r>
              <w:rPr>
                <w:spacing w:val="-4"/>
              </w:rPr>
              <w:t>循环化设计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27" w:right="102" w:firstLine="1"/>
              <w:spacing w:before="145" w:line="199" w:lineRule="auto"/>
              <w:rPr/>
            </w:pPr>
            <w:r>
              <w:rPr>
                <w:spacing w:val="-4"/>
              </w:rPr>
              <w:t>主要应用于电子电器、机械装备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、汽车、轻工、建材、冶金、化工等行业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，重点加强包装材料</w:t>
            </w:r>
            <w:r>
              <w:rPr/>
              <w:t xml:space="preserve"> </w:t>
            </w:r>
            <w:r>
              <w:rPr>
                <w:spacing w:val="-2"/>
              </w:rPr>
              <w:t>重复利用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，例如选用可回收纸制品材料、使用无胶粘卡扣设计、选用长寿命材料等。</w:t>
            </w:r>
          </w:p>
        </w:tc>
      </w:tr>
      <w:tr>
        <w:trPr>
          <w:trHeight w:val="918" w:hRule="atLeast"/>
        </w:trPr>
        <w:tc>
          <w:tcPr>
            <w:tcW w:w="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7" w:type="dxa"/>
            <w:vAlign w:val="top"/>
          </w:tcPr>
          <w:p>
            <w:pPr>
              <w:pStyle w:val="TableText"/>
              <w:ind w:left="231"/>
              <w:spacing w:before="327" w:line="199" w:lineRule="auto"/>
              <w:rPr/>
            </w:pPr>
            <w:r>
              <w:rPr>
                <w:spacing w:val="-5"/>
              </w:rPr>
              <w:t>无害化设计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23" w:right="102" w:firstLine="5"/>
              <w:spacing w:before="158" w:line="199" w:lineRule="auto"/>
              <w:rPr/>
            </w:pPr>
            <w:r>
              <w:rPr>
                <w:spacing w:val="-4"/>
              </w:rPr>
              <w:t>主要应用于电子电器、机械装备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、汽车、轻工、建材、冶金、化工等行业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，重点避免使用含有</w:t>
            </w:r>
            <w:r>
              <w:rPr/>
              <w:t xml:space="preserve"> </w:t>
            </w:r>
            <w:r>
              <w:rPr>
                <w:spacing w:val="-2"/>
              </w:rPr>
              <w:t>毒有害物质的包装材料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，例如在包装过程中使用低挥发性有机物含量的胶粘剂和油墨等。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4"/>
          <w:pgSz w:w="16839" w:h="11906"/>
          <w:pgMar w:top="1012" w:right="1598" w:bottom="1114" w:left="1871" w:header="0" w:footer="836" w:gutter="0"/>
        </w:sectPr>
        <w:rPr/>
      </w:pPr>
    </w:p>
    <w:p>
      <w:pPr>
        <w:spacing w:before="46"/>
        <w:rPr/>
      </w:pPr>
      <w:r/>
    </w:p>
    <w:p>
      <w:pPr>
        <w:spacing w:before="46"/>
        <w:rPr/>
      </w:pPr>
      <w:r/>
    </w:p>
    <w:tbl>
      <w:tblPr>
        <w:tblStyle w:val="TableNormal"/>
        <w:tblW w:w="1336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8"/>
        <w:gridCol w:w="986"/>
        <w:gridCol w:w="1627"/>
        <w:gridCol w:w="9992"/>
      </w:tblGrid>
      <w:tr>
        <w:trPr>
          <w:trHeight w:val="775" w:hRule="atLeast"/>
        </w:trPr>
        <w:tc>
          <w:tcPr>
            <w:tcW w:w="758" w:type="dxa"/>
            <w:vAlign w:val="top"/>
          </w:tcPr>
          <w:p>
            <w:pPr>
              <w:ind w:left="142"/>
              <w:spacing w:before="253" w:line="241" w:lineRule="auto"/>
              <w:rPr>
                <w:rFonts w:ascii="SimHei" w:hAnsi="SimHei" w:eastAsia="SimHei" w:cs="SimHei"/>
                <w:sz w:val="24"/>
                <w:szCs w:val="24"/>
              </w:rPr>
            </w:pPr>
            <w:bookmarkStart w:name="bookmark59" w:id="62"/>
            <w:bookmarkEnd w:id="62"/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613" w:type="dxa"/>
            <w:vAlign w:val="top"/>
            <w:gridSpan w:val="2"/>
          </w:tcPr>
          <w:p>
            <w:pPr>
              <w:ind w:left="832"/>
              <w:spacing w:before="254" w:line="23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设计内容</w:t>
            </w:r>
          </w:p>
        </w:tc>
        <w:tc>
          <w:tcPr>
            <w:tcW w:w="9992" w:type="dxa"/>
            <w:vAlign w:val="top"/>
          </w:tcPr>
          <w:p>
            <w:pPr>
              <w:ind w:left="4523"/>
              <w:spacing w:before="253" w:line="23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重点方向</w:t>
            </w:r>
          </w:p>
        </w:tc>
      </w:tr>
      <w:tr>
        <w:trPr>
          <w:trHeight w:val="945" w:hRule="atLeast"/>
        </w:trPr>
        <w:tc>
          <w:tcPr>
            <w:tcW w:w="758" w:type="dxa"/>
            <w:vAlign w:val="top"/>
            <w:vMerge w:val="restart"/>
            <w:tcBorders>
              <w:bottom w:val="nil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328"/>
              <w:spacing w:before="6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vAlign w:val="top"/>
            <w:vMerge w:val="restart"/>
            <w:tcBorders>
              <w:bottom w:val="nil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5" w:right="132" w:firstLine="2"/>
              <w:spacing w:before="103" w:line="200" w:lineRule="auto"/>
              <w:rPr/>
            </w:pPr>
            <w:r>
              <w:rPr>
                <w:spacing w:val="-4"/>
                <w:w w:val="98"/>
              </w:rPr>
              <w:t>绿色运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  <w:w w:val="99"/>
              </w:rPr>
              <w:t>输设计</w:t>
            </w:r>
          </w:p>
        </w:tc>
        <w:tc>
          <w:tcPr>
            <w:tcW w:w="1627" w:type="dxa"/>
            <w:vAlign w:val="top"/>
          </w:tcPr>
          <w:p>
            <w:pPr>
              <w:pStyle w:val="TableText"/>
              <w:ind w:left="342"/>
              <w:spacing w:before="167" w:line="200" w:lineRule="auto"/>
              <w:rPr/>
            </w:pPr>
            <w:r>
              <w:rPr>
                <w:spacing w:val="-4"/>
              </w:rPr>
              <w:t>选择绿色</w:t>
            </w:r>
          </w:p>
          <w:p>
            <w:pPr>
              <w:pStyle w:val="TableText"/>
              <w:ind w:left="342"/>
              <w:spacing w:line="199" w:lineRule="auto"/>
              <w:rPr/>
            </w:pPr>
            <w:r>
              <w:rPr>
                <w:spacing w:val="-4"/>
              </w:rPr>
              <w:t>运输方式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15" w:right="102" w:firstLine="14"/>
              <w:spacing w:before="168" w:line="199" w:lineRule="auto"/>
              <w:rPr/>
            </w:pPr>
            <w:r>
              <w:rPr>
                <w:spacing w:val="-4"/>
              </w:rPr>
              <w:t>主要应用于电子电器、机械装备、汽车、轻工、建材、冶金、化工等行业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，重点采用低碳</w:t>
            </w:r>
            <w:r>
              <w:rPr>
                <w:spacing w:val="-42"/>
              </w:rPr>
              <w:t xml:space="preserve"> </w:t>
            </w:r>
            <w:r>
              <w:rPr>
                <w:spacing w:val="-4"/>
              </w:rPr>
              <w:t>、环</w:t>
            </w:r>
            <w:r>
              <w:rPr/>
              <w:t xml:space="preserve"> </w:t>
            </w:r>
            <w:r>
              <w:rPr>
                <w:spacing w:val="-2"/>
              </w:rPr>
              <w:t>保的运输方式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，例如电车运输、混合动力车运输、铁路运输、水路运输等。</w:t>
            </w:r>
          </w:p>
        </w:tc>
      </w:tr>
      <w:tr>
        <w:trPr>
          <w:trHeight w:val="1033" w:hRule="atLeast"/>
        </w:trPr>
        <w:tc>
          <w:tcPr>
            <w:tcW w:w="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7" w:type="dxa"/>
            <w:vAlign w:val="top"/>
          </w:tcPr>
          <w:p>
            <w:pPr>
              <w:pStyle w:val="TableText"/>
              <w:ind w:left="344"/>
              <w:spacing w:before="213" w:line="200" w:lineRule="auto"/>
              <w:rPr/>
            </w:pPr>
            <w:r>
              <w:rPr>
                <w:spacing w:val="-4"/>
              </w:rPr>
              <w:t>合理规划</w:t>
            </w:r>
          </w:p>
          <w:p>
            <w:pPr>
              <w:pStyle w:val="TableText"/>
              <w:ind w:left="342"/>
              <w:spacing w:line="199" w:lineRule="auto"/>
              <w:rPr/>
            </w:pPr>
            <w:r>
              <w:rPr>
                <w:spacing w:val="-4"/>
              </w:rPr>
              <w:t>运输路径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20" w:right="102" w:firstLine="8"/>
              <w:spacing w:before="39" w:line="191" w:lineRule="auto"/>
              <w:jc w:val="both"/>
              <w:rPr/>
            </w:pPr>
            <w:r>
              <w:rPr>
                <w:spacing w:val="-4"/>
              </w:rPr>
              <w:t>主要应用于电子电器、机械装备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、汽车、轻工、建材、冶金、化工等行业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，重点优化运输路线</w:t>
            </w:r>
            <w:r>
              <w:rPr/>
              <w:t xml:space="preserve"> </w:t>
            </w:r>
            <w:r>
              <w:rPr>
                <w:spacing w:val="-1"/>
              </w:rPr>
              <w:t>和仓库空间布局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，例如引入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RFID</w:t>
            </w:r>
            <w:r>
              <w:rPr>
                <w:rFonts w:ascii="Times New Roman" w:hAnsi="Times New Roman" w:eastAsia="Times New Roman" w:cs="Times New Roman"/>
                <w:spacing w:val="-30"/>
              </w:rPr>
              <w:t xml:space="preserve"> </w:t>
            </w:r>
            <w:r>
              <w:rPr>
                <w:spacing w:val="-1"/>
              </w:rPr>
              <w:t>、物联网等智能化技术和信息化手段</w:t>
            </w:r>
            <w:r>
              <w:rPr>
                <w:spacing w:val="-2"/>
              </w:rPr>
              <w:t>对运输过程进行实时监</w:t>
            </w:r>
            <w:r>
              <w:rPr/>
              <w:t xml:space="preserve"> </w:t>
            </w:r>
            <w:r>
              <w:rPr>
                <w:spacing w:val="-3"/>
              </w:rPr>
              <w:t>控和管理等。</w:t>
            </w:r>
          </w:p>
        </w:tc>
      </w:tr>
      <w:tr>
        <w:trPr>
          <w:trHeight w:val="1377" w:hRule="atLeast"/>
        </w:trPr>
        <w:tc>
          <w:tcPr>
            <w:tcW w:w="758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27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 w:right="132"/>
              <w:spacing w:before="103" w:line="200" w:lineRule="auto"/>
              <w:rPr/>
            </w:pPr>
            <w:r>
              <w:rPr>
                <w:spacing w:val="-7"/>
              </w:rPr>
              <w:t>功能优</w:t>
            </w:r>
            <w:r>
              <w:rPr/>
              <w:t xml:space="preserve"> </w:t>
            </w:r>
            <w:r>
              <w:rPr>
                <w:spacing w:val="-6"/>
                <w:w w:val="99"/>
              </w:rPr>
              <w:t>化设计</w:t>
            </w:r>
          </w:p>
        </w:tc>
        <w:tc>
          <w:tcPr>
            <w:tcW w:w="1627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1"/>
              <w:spacing w:before="103" w:line="199" w:lineRule="auto"/>
              <w:rPr/>
            </w:pPr>
            <w:r>
              <w:rPr>
                <w:spacing w:val="-5"/>
              </w:rPr>
              <w:t>可靠性设计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20" w:right="102" w:firstLine="8"/>
              <w:spacing w:before="42" w:line="193" w:lineRule="auto"/>
              <w:jc w:val="both"/>
              <w:rPr/>
            </w:pPr>
            <w:r>
              <w:rPr>
                <w:spacing w:val="-4"/>
              </w:rPr>
              <w:t>主要应用于电子电器、机械装备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、汽车、轻工、建材、冶金、化工等行业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，重点提升产品的耐</w:t>
            </w:r>
            <w:r>
              <w:rPr/>
              <w:t xml:space="preserve"> </w:t>
            </w:r>
            <w:r>
              <w:rPr>
                <w:spacing w:val="-2"/>
              </w:rPr>
              <w:t>用性和稳定性等质量品质，设计易于维护和保养的产品，例如电子电器、机械装备、汽车、轻</w:t>
            </w:r>
            <w:r>
              <w:rPr/>
              <w:t xml:space="preserve"> </w:t>
            </w:r>
            <w:r>
              <w:rPr>
                <w:spacing w:val="-2"/>
              </w:rPr>
              <w:t>工等行业使用模块化和标准化零件、设计便于拆卸的产品结构等；建材、冶金、化工等行业设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计高强度产品、保证产品稳定性和可用性、延长产品使用寿命等。</w:t>
            </w:r>
          </w:p>
        </w:tc>
      </w:tr>
      <w:tr>
        <w:trPr>
          <w:trHeight w:val="691" w:hRule="atLeast"/>
        </w:trPr>
        <w:tc>
          <w:tcPr>
            <w:tcW w:w="7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7" w:type="dxa"/>
            <w:vAlign w:val="top"/>
          </w:tcPr>
          <w:p>
            <w:pPr>
              <w:pStyle w:val="TableText"/>
              <w:ind w:left="237"/>
              <w:spacing w:before="213" w:line="199" w:lineRule="auto"/>
              <w:rPr/>
            </w:pPr>
            <w:r>
              <w:rPr>
                <w:spacing w:val="-6"/>
              </w:rPr>
              <w:t>一体化设计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24" w:right="107" w:firstLine="4"/>
              <w:spacing w:before="42" w:line="186" w:lineRule="auto"/>
              <w:rPr/>
            </w:pPr>
            <w:r>
              <w:rPr>
                <w:spacing w:val="-2"/>
              </w:rPr>
              <w:t>主要应用于电子电器、机械装备、汽车、轻工等行业，重点设计一个产品</w:t>
            </w:r>
            <w:r>
              <w:rPr>
                <w:spacing w:val="-3"/>
              </w:rPr>
              <w:t>实现多个不同产品的</w:t>
            </w:r>
            <w:r>
              <w:rPr/>
              <w:t xml:space="preserve"> </w:t>
            </w:r>
            <w:r>
              <w:rPr>
                <w:spacing w:val="-2"/>
              </w:rPr>
              <w:t>功能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，例如集合打印、传真、扫描、复印等多功能的一体式复合机等。</w:t>
            </w:r>
          </w:p>
        </w:tc>
      </w:tr>
      <w:tr>
        <w:trPr>
          <w:trHeight w:val="691" w:hRule="atLeast"/>
        </w:trPr>
        <w:tc>
          <w:tcPr>
            <w:tcW w:w="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7" w:type="dxa"/>
            <w:vAlign w:val="top"/>
          </w:tcPr>
          <w:p>
            <w:pPr>
              <w:pStyle w:val="TableText"/>
              <w:ind w:left="350"/>
              <w:spacing w:before="44" w:line="200" w:lineRule="auto"/>
              <w:rPr/>
            </w:pPr>
            <w:r>
              <w:rPr>
                <w:spacing w:val="-6"/>
              </w:rPr>
              <w:t>高效节能</w:t>
            </w:r>
          </w:p>
          <w:p>
            <w:pPr>
              <w:pStyle w:val="TableText"/>
              <w:ind w:left="583"/>
              <w:spacing w:before="1" w:line="170" w:lineRule="auto"/>
              <w:rPr/>
            </w:pPr>
            <w:r>
              <w:rPr>
                <w:spacing w:val="-6"/>
                <w:w w:val="99"/>
              </w:rPr>
              <w:t>设计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26" w:right="107" w:firstLine="2"/>
              <w:spacing w:before="46" w:line="185" w:lineRule="auto"/>
              <w:rPr/>
            </w:pPr>
            <w:r>
              <w:rPr>
                <w:spacing w:val="-2"/>
              </w:rPr>
              <w:t>主要应用于电子电器、机械装备、汽车、轻工等行业，重点提高产品使用</w:t>
            </w:r>
            <w:r>
              <w:rPr>
                <w:spacing w:val="-3"/>
              </w:rPr>
              <w:t>过程中的能源利用效</w:t>
            </w:r>
            <w:r>
              <w:rPr/>
              <w:t xml:space="preserve"> </w:t>
            </w:r>
            <w:r>
              <w:rPr>
                <w:spacing w:val="-3"/>
              </w:rPr>
              <w:t>率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，例如采用先进节能技术、智能化调节能效的控制系统等。</w:t>
            </w:r>
          </w:p>
        </w:tc>
      </w:tr>
      <w:tr>
        <w:trPr>
          <w:trHeight w:val="1034" w:hRule="atLeast"/>
        </w:trPr>
        <w:tc>
          <w:tcPr>
            <w:tcW w:w="758" w:type="dxa"/>
            <w:vAlign w:val="top"/>
            <w:vMerge w:val="restart"/>
            <w:tcBorders>
              <w:bottom w:val="nil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326"/>
              <w:spacing w:before="6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 w:right="132" w:hanging="5"/>
              <w:spacing w:before="103" w:line="199" w:lineRule="auto"/>
              <w:jc w:val="both"/>
              <w:rPr/>
            </w:pPr>
            <w:r>
              <w:rPr>
                <w:spacing w:val="-8"/>
              </w:rPr>
              <w:t>可回收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  <w:w w:val="98"/>
              </w:rPr>
              <w:t>易拆解</w:t>
            </w:r>
            <w:r>
              <w:rPr>
                <w:spacing w:val="4"/>
              </w:rPr>
              <w:t xml:space="preserve"> </w:t>
            </w:r>
            <w:r>
              <w:rPr>
                <w:spacing w:val="46"/>
              </w:rPr>
              <w:t>设计</w:t>
            </w:r>
          </w:p>
        </w:tc>
        <w:tc>
          <w:tcPr>
            <w:tcW w:w="1627" w:type="dxa"/>
            <w:vAlign w:val="top"/>
          </w:tcPr>
          <w:p>
            <w:pPr>
              <w:pStyle w:val="TableText"/>
              <w:ind w:left="481" w:right="211" w:hanging="228"/>
              <w:spacing w:before="213" w:line="200" w:lineRule="auto"/>
              <w:rPr/>
            </w:pPr>
            <w:r>
              <w:rPr>
                <w:spacing w:val="-9"/>
              </w:rPr>
              <w:t>回收利用体</w:t>
            </w:r>
            <w:r>
              <w:rPr/>
              <w:t xml:space="preserve"> </w:t>
            </w:r>
            <w:r>
              <w:rPr>
                <w:spacing w:val="-4"/>
                <w:w w:val="97"/>
              </w:rPr>
              <w:t>系设计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32" w:right="102" w:hanging="3"/>
              <w:spacing w:before="46" w:line="190" w:lineRule="auto"/>
              <w:jc w:val="both"/>
              <w:rPr/>
            </w:pPr>
            <w:r>
              <w:rPr>
                <w:spacing w:val="-4"/>
              </w:rPr>
              <w:t>主要应用于电子电器、机械装备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、汽车、轻工、建材、冶金、化工等行业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，重点建立完善的回</w:t>
            </w:r>
            <w:r>
              <w:rPr/>
              <w:t xml:space="preserve"> </w:t>
            </w:r>
            <w:r>
              <w:rPr>
                <w:spacing w:val="-2"/>
              </w:rPr>
              <w:t>收利用体系，例如引入电子标签和二维码标识、废弃产品分类回收</w:t>
            </w:r>
            <w:r>
              <w:rPr>
                <w:spacing w:val="-3"/>
              </w:rPr>
              <w:t>、建设物联网信息化管理平</w:t>
            </w:r>
            <w:r>
              <w:rPr/>
              <w:t xml:space="preserve"> </w:t>
            </w:r>
            <w:r>
              <w:rPr>
                <w:spacing w:val="-3"/>
              </w:rPr>
              <w:t>台、研发新型回收利用方式等。</w:t>
            </w:r>
          </w:p>
        </w:tc>
      </w:tr>
      <w:tr>
        <w:trPr>
          <w:trHeight w:val="691" w:hRule="atLeast"/>
        </w:trPr>
        <w:tc>
          <w:tcPr>
            <w:tcW w:w="7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7" w:type="dxa"/>
            <w:vAlign w:val="top"/>
          </w:tcPr>
          <w:p>
            <w:pPr>
              <w:pStyle w:val="TableText"/>
              <w:ind w:left="231"/>
              <w:spacing w:before="215" w:line="199" w:lineRule="auto"/>
              <w:rPr/>
            </w:pPr>
            <w:r>
              <w:rPr>
                <w:spacing w:val="-5"/>
              </w:rPr>
              <w:t>可拆解设计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18" w:right="107" w:firstLine="10"/>
              <w:spacing w:before="46" w:line="185" w:lineRule="auto"/>
              <w:rPr/>
            </w:pPr>
            <w:r>
              <w:rPr>
                <w:spacing w:val="-3"/>
              </w:rPr>
              <w:t>主要应用于电子电器、机械装备、汽车、轻工等行业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，重点进行模</w:t>
            </w:r>
            <w:r>
              <w:rPr>
                <w:spacing w:val="-4"/>
              </w:rPr>
              <w:t>块化设计、标准化设计、可</w:t>
            </w:r>
            <w:r>
              <w:rPr/>
              <w:t xml:space="preserve"> </w:t>
            </w:r>
            <w:r>
              <w:rPr>
                <w:spacing w:val="-4"/>
              </w:rPr>
              <w:t>拆卸设计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，例如使用标准化部件和接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口连接方式、设计易于拆卸的结构等。</w:t>
            </w:r>
          </w:p>
        </w:tc>
      </w:tr>
      <w:tr>
        <w:trPr>
          <w:trHeight w:val="1382" w:hRule="atLeast"/>
        </w:trPr>
        <w:tc>
          <w:tcPr>
            <w:tcW w:w="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1"/>
              <w:spacing w:before="102" w:line="200" w:lineRule="auto"/>
              <w:rPr/>
            </w:pPr>
            <w:r>
              <w:rPr>
                <w:spacing w:val="-6"/>
              </w:rPr>
              <w:t>可再制造</w:t>
            </w:r>
          </w:p>
          <w:p>
            <w:pPr>
              <w:pStyle w:val="TableText"/>
              <w:ind w:left="583"/>
              <w:spacing w:line="199" w:lineRule="auto"/>
              <w:rPr/>
            </w:pPr>
            <w:r>
              <w:rPr>
                <w:spacing w:val="-6"/>
                <w:w w:val="99"/>
              </w:rPr>
              <w:t>设计</w:t>
            </w:r>
          </w:p>
        </w:tc>
        <w:tc>
          <w:tcPr>
            <w:tcW w:w="9992" w:type="dxa"/>
            <w:vAlign w:val="top"/>
          </w:tcPr>
          <w:p>
            <w:pPr>
              <w:pStyle w:val="TableText"/>
              <w:ind w:left="120" w:right="102" w:firstLine="8"/>
              <w:spacing w:before="47" w:line="193" w:lineRule="auto"/>
              <w:jc w:val="both"/>
              <w:rPr/>
            </w:pPr>
            <w:r>
              <w:rPr>
                <w:spacing w:val="-4"/>
              </w:rPr>
              <w:t>主要应用于电子电器、机械装备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、汽车、轻工、建材、冶金、化工等行业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，重点回收废旧材料</w:t>
            </w:r>
            <w:r>
              <w:rPr/>
              <w:t xml:space="preserve"> </w:t>
            </w:r>
            <w:r>
              <w:rPr>
                <w:spacing w:val="-3"/>
              </w:rPr>
              <w:t>和产品进行规模化再生产，例如电子电器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、机械装备、汽车、轻工行业回收可用材料进行维护</w:t>
            </w:r>
            <w:r>
              <w:rPr/>
              <w:t xml:space="preserve"> </w:t>
            </w:r>
            <w:r>
              <w:rPr>
                <w:spacing w:val="-3"/>
              </w:rPr>
              <w:t>和再制造等；建材行业回收废弃建筑材料，推动再生骨料、再生砖生产等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；冶金行业回收废旧</w:t>
            </w:r>
            <w:r>
              <w:rPr/>
              <w:t xml:space="preserve"> </w:t>
            </w:r>
            <w:r>
              <w:rPr>
                <w:spacing w:val="-2"/>
              </w:rPr>
              <w:t>金属进行再生产等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；化工行业循环利用副产</w:t>
            </w:r>
            <w:r>
              <w:rPr>
                <w:spacing w:val="-3"/>
              </w:rPr>
              <w:t>物、催化剂等。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5"/>
          <w:pgSz w:w="16839" w:h="11906"/>
          <w:pgMar w:top="1012" w:right="1598" w:bottom="1114" w:left="1871" w:header="0" w:footer="836" w:gutter="0"/>
        </w:sectPr>
        <w:rPr/>
      </w:pPr>
    </w:p>
    <w:p>
      <w:pPr>
        <w:pStyle w:val="BodyText"/>
        <w:spacing w:line="262" w:lineRule="auto"/>
        <w:rPr/>
      </w:pPr>
      <w:r/>
    </w:p>
    <w:p>
      <w:pPr>
        <w:pStyle w:val="BodyText"/>
        <w:spacing w:line="262" w:lineRule="auto"/>
        <w:rPr/>
      </w:pPr>
      <w:r/>
    </w:p>
    <w:p>
      <w:pPr>
        <w:ind w:left="146"/>
        <w:spacing w:before="101" w:line="417" w:lineRule="exac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5"/>
          <w:position w:val="1"/>
        </w:rPr>
        <w:t>附件</w:t>
      </w:r>
      <w:r>
        <w:rPr>
          <w:rFonts w:ascii="SimHei" w:hAnsi="SimHei" w:eastAsia="SimHei" w:cs="SimHei"/>
          <w:sz w:val="31"/>
          <w:szCs w:val="31"/>
          <w:spacing w:val="-6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  <w:position w:val="1"/>
        </w:rPr>
        <w:t>2</w:t>
      </w:r>
    </w:p>
    <w:p>
      <w:pPr>
        <w:pStyle w:val="BodyText"/>
        <w:spacing w:line="441" w:lineRule="auto"/>
        <w:rPr/>
      </w:pPr>
      <w:r/>
    </w:p>
    <w:p>
      <w:pPr>
        <w:ind w:left="4291"/>
        <w:spacing w:before="139" w:line="218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绿色设计监测评估指标</w:t>
      </w:r>
    </w:p>
    <w:p>
      <w:pPr>
        <w:spacing w:before="151"/>
        <w:rPr/>
      </w:pPr>
      <w:r/>
    </w:p>
    <w:tbl>
      <w:tblPr>
        <w:tblStyle w:val="TableNormal"/>
        <w:tblW w:w="1297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4"/>
        <w:gridCol w:w="1800"/>
        <w:gridCol w:w="10422"/>
      </w:tblGrid>
      <w:tr>
        <w:trPr>
          <w:trHeight w:val="840" w:hRule="atLeast"/>
        </w:trPr>
        <w:tc>
          <w:tcPr>
            <w:tcW w:w="754" w:type="dxa"/>
            <w:vAlign w:val="top"/>
          </w:tcPr>
          <w:p>
            <w:pPr>
              <w:ind w:left="139"/>
              <w:spacing w:before="285" w:line="24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1800" w:type="dxa"/>
            <w:vAlign w:val="top"/>
          </w:tcPr>
          <w:p>
            <w:pPr>
              <w:ind w:left="187"/>
              <w:spacing w:before="286" w:line="23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监测评估内容</w:t>
            </w:r>
          </w:p>
        </w:tc>
        <w:tc>
          <w:tcPr>
            <w:tcW w:w="10422" w:type="dxa"/>
            <w:vAlign w:val="top"/>
          </w:tcPr>
          <w:p>
            <w:pPr>
              <w:ind w:left="4498"/>
              <w:spacing w:before="286" w:line="23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监测评估指标</w:t>
            </w:r>
          </w:p>
        </w:tc>
      </w:tr>
      <w:tr>
        <w:trPr>
          <w:trHeight w:val="5771" w:hRule="atLeast"/>
        </w:trPr>
        <w:tc>
          <w:tcPr>
            <w:tcW w:w="75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43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8"/>
              <w:spacing w:before="103" w:line="199" w:lineRule="auto"/>
              <w:rPr/>
            </w:pPr>
            <w:r>
              <w:rPr>
                <w:spacing w:val="-6"/>
              </w:rPr>
              <w:t>资源属性</w:t>
            </w:r>
          </w:p>
        </w:tc>
        <w:tc>
          <w:tcPr>
            <w:tcW w:w="10422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0" w:right="104" w:firstLine="23"/>
              <w:spacing w:before="103" w:line="204" w:lineRule="auto"/>
              <w:jc w:val="both"/>
              <w:rPr/>
            </w:pPr>
            <w:r>
              <w:rPr>
                <w:rFonts w:ascii="Times New Roman" w:hAnsi="Times New Roman" w:eastAsia="Times New Roman" w:cs="Times New Roman"/>
                <w:spacing w:val="3"/>
              </w:rPr>
              <w:t>1.</w:t>
            </w:r>
            <w:r>
              <w:rPr>
                <w:spacing w:val="3"/>
              </w:rPr>
              <w:t>含有有毒物质的原材料（零部件）使用方面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。</w:t>
            </w:r>
            <w:r>
              <w:rPr>
                <w:spacing w:val="-42"/>
              </w:rPr>
              <w:t xml:space="preserve"> </w:t>
            </w:r>
            <w:r>
              <w:rPr>
                <w:spacing w:val="3"/>
              </w:rPr>
              <w:t>电子电器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</w:rPr>
              <w:t>、机械装备行业产品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</w:rPr>
              <w:t>一般应符</w:t>
            </w:r>
            <w:r>
              <w:rPr>
                <w:spacing w:val="2"/>
              </w:rPr>
              <w:t>合 </w:t>
            </w:r>
            <w:r>
              <w:rPr>
                <w:rFonts w:ascii="Times New Roman" w:hAnsi="Times New Roman" w:eastAsia="Times New Roman" w:cs="Times New Roman"/>
              </w:rPr>
              <w:t>GB</w:t>
            </w:r>
            <w:r>
              <w:rPr>
                <w:rFonts w:ascii="Times New Roman" w:hAnsi="Times New Roman" w:eastAsia="Times New Roman" w:cs="Times New Roman"/>
                <w:spacing w:val="2"/>
              </w:rPr>
              <w:t>/T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26572-2011</w:t>
            </w:r>
            <w:r>
              <w:rPr>
                <w:rFonts w:ascii="Times New Roman" w:hAnsi="Times New Roman" w:eastAsia="Times New Roman" w:cs="Times New Roman"/>
                <w:spacing w:val="48"/>
              </w:rPr>
              <w:t xml:space="preserve"> </w:t>
            </w:r>
            <w:r>
              <w:rPr>
                <w:spacing w:val="-3"/>
              </w:rPr>
              <w:t>中对六种限用物质（铅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、汞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、镉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、六价铬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、多溴联苯和多</w:t>
            </w:r>
            <w:r>
              <w:rPr>
                <w:spacing w:val="-4"/>
              </w:rPr>
              <w:t>溴二苯醚）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的限量要求</w:t>
            </w:r>
            <w:r>
              <w:rPr>
                <w:spacing w:val="-27"/>
              </w:rPr>
              <w:t xml:space="preserve"> </w:t>
            </w:r>
            <w:r>
              <w:rPr>
                <w:spacing w:val="-4"/>
              </w:rPr>
              <w:t>；机</w:t>
            </w:r>
            <w:r>
              <w:rPr/>
              <w:t xml:space="preserve"> </w:t>
            </w:r>
            <w:r>
              <w:rPr>
                <w:spacing w:val="-3"/>
              </w:rPr>
              <w:t>械装备、冶金、汽车行业一般应符合涂料中挥发性有机物含量的限量值要求；汽车行业重点选取不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含有害物质零部件材料比例和有害物质提前达标零部件比例等指标；轻工行业一般应禁止使用含有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毒有害物质的原材料。</w:t>
            </w:r>
          </w:p>
          <w:p>
            <w:pPr>
              <w:pStyle w:val="TableText"/>
              <w:ind w:left="120" w:right="106" w:hanging="10"/>
              <w:spacing w:before="1" w:line="190" w:lineRule="auto"/>
              <w:rPr/>
            </w:pPr>
            <w:r>
              <w:rPr>
                <w:rFonts w:ascii="Times New Roman" w:hAnsi="Times New Roman" w:eastAsia="Times New Roman" w:cs="Times New Roman"/>
                <w:spacing w:val="-1"/>
              </w:rPr>
              <w:t>2.</w:t>
            </w:r>
            <w:r>
              <w:rPr>
                <w:spacing w:val="-1"/>
              </w:rPr>
              <w:t>再生料利用方面。电子电器、机械装备行业重点选取产</w:t>
            </w:r>
            <w:r>
              <w:rPr>
                <w:spacing w:val="-2"/>
              </w:rPr>
              <w:t>品可回收利用率和可再生利用率指标；建</w:t>
            </w:r>
            <w:r>
              <w:rPr/>
              <w:t xml:space="preserve"> </w:t>
            </w:r>
            <w:r>
              <w:rPr>
                <w:spacing w:val="-2"/>
              </w:rPr>
              <w:t>材行业重点选取固体废弃物使用率指标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；轻工行业重点选取废料再生利用率指标。</w:t>
            </w:r>
          </w:p>
          <w:p>
            <w:pPr>
              <w:pStyle w:val="TableText"/>
              <w:ind w:left="125" w:right="104" w:hanging="10"/>
              <w:spacing w:line="200" w:lineRule="auto"/>
              <w:rPr/>
            </w:pPr>
            <w:r>
              <w:rPr>
                <w:rFonts w:ascii="Times New Roman" w:hAnsi="Times New Roman" w:eastAsia="Times New Roman" w:cs="Times New Roman"/>
                <w:spacing w:val="-3"/>
              </w:rPr>
              <w:t>3.</w:t>
            </w:r>
            <w:r>
              <w:rPr>
                <w:spacing w:val="-3"/>
              </w:rPr>
              <w:t>便于回收的零部件标识方面。电子电器、机械装备行业一般应按</w:t>
            </w:r>
            <w:r>
              <w:rPr>
                <w:spacing w:val="-4"/>
              </w:rPr>
              <w:t>照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GB/T</w:t>
            </w:r>
            <w:r>
              <w:rPr>
                <w:rFonts w:ascii="Times New Roman" w:hAnsi="Times New Roman" w:eastAsia="Times New Roman" w:cs="Times New Roman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16288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</w:rPr>
              <w:t xml:space="preserve"> </w:t>
            </w:r>
            <w:r>
              <w:rPr>
                <w:spacing w:val="-4"/>
              </w:rPr>
              <w:t>和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GB/T 23384</w:t>
            </w:r>
            <w:r>
              <w:rPr>
                <w:rFonts w:ascii="Times New Roman" w:hAnsi="Times New Roman" w:eastAsia="Times New Roman" w:cs="Times New Roman"/>
                <w:spacing w:val="40"/>
              </w:rPr>
              <w:t xml:space="preserve"> </w:t>
            </w:r>
            <w:r>
              <w:rPr>
                <w:spacing w:val="-4"/>
              </w:rPr>
              <w:t>的</w:t>
            </w:r>
            <w:r>
              <w:rPr/>
              <w:t xml:space="preserve"> </w:t>
            </w:r>
            <w:r>
              <w:rPr>
                <w:spacing w:val="-2"/>
              </w:rPr>
              <w:t>要求对塑料零部件进行标记。</w:t>
            </w:r>
          </w:p>
          <w:p>
            <w:pPr>
              <w:pStyle w:val="TableText"/>
              <w:ind w:left="121" w:right="108" w:hanging="12"/>
              <w:spacing w:before="2" w:line="209" w:lineRule="auto"/>
              <w:rPr/>
            </w:pPr>
            <w:r>
              <w:rPr>
                <w:rFonts w:ascii="Times New Roman" w:hAnsi="Times New Roman" w:eastAsia="Times New Roman" w:cs="Times New Roman"/>
                <w:spacing w:val="-3"/>
              </w:rPr>
              <w:t>4.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-3"/>
              </w:rPr>
              <w:t>生产阶段包装物材料及回收利用方面。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电子电器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、机械装备行业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一般应按照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GB/T</w:t>
            </w:r>
            <w:r>
              <w:rPr>
                <w:rFonts w:ascii="Times New Roman" w:hAnsi="Times New Roman" w:eastAsia="Times New Roman" w:cs="Times New Roman"/>
                <w:spacing w:val="28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18455</w:t>
            </w:r>
            <w:r>
              <w:rPr>
                <w:rFonts w:ascii="Times New Roman" w:hAnsi="Times New Roman" w:eastAsia="Times New Roman" w:cs="Times New Roman"/>
                <w:spacing w:val="38"/>
              </w:rPr>
              <w:t xml:space="preserve"> </w:t>
            </w:r>
            <w:r>
              <w:rPr>
                <w:spacing w:val="-3"/>
              </w:rPr>
              <w:t>的要求</w:t>
            </w:r>
            <w:r>
              <w:rPr/>
              <w:t xml:space="preserve"> </w:t>
            </w:r>
            <w:r>
              <w:rPr>
                <w:spacing w:val="-2"/>
              </w:rPr>
              <w:t>对包装材料进行标记。</w:t>
            </w:r>
          </w:p>
          <w:p>
            <w:pPr>
              <w:pStyle w:val="TableText"/>
              <w:ind w:left="118" w:right="18" w:hanging="1"/>
              <w:spacing w:before="4" w:line="199" w:lineRule="auto"/>
              <w:jc w:val="both"/>
              <w:rPr/>
            </w:pPr>
            <w:r>
              <w:rPr>
                <w:rFonts w:ascii="Times New Roman" w:hAnsi="Times New Roman" w:eastAsia="Times New Roman" w:cs="Times New Roman"/>
                <w:spacing w:val="-1"/>
              </w:rPr>
              <w:t>5.</w:t>
            </w:r>
            <w:r>
              <w:rPr>
                <w:rFonts w:ascii="Times New Roman" w:hAnsi="Times New Roman" w:eastAsia="Times New Roman" w:cs="Times New Roman"/>
                <w:spacing w:val="-30"/>
              </w:rPr>
              <w:t xml:space="preserve"> </w:t>
            </w:r>
            <w:r>
              <w:rPr>
                <w:spacing w:val="-1"/>
              </w:rPr>
              <w:t>生产阶段资源消耗方面。化工行业重点选取原材料收率、新鲜水消耗量、水重</w:t>
            </w:r>
            <w:r>
              <w:rPr>
                <w:spacing w:val="-2"/>
              </w:rPr>
              <w:t>复利用率等指标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；</w:t>
            </w:r>
            <w:r>
              <w:rPr/>
              <w:t xml:space="preserve"> </w:t>
            </w:r>
            <w:r>
              <w:rPr>
                <w:spacing w:val="-2"/>
              </w:rPr>
              <w:t>建材行业重点选取原材料本地化程度指标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；轻工行业重点选取单位产品原料消耗量、基材利用率、</w:t>
            </w:r>
            <w:r>
              <w:rPr/>
              <w:t xml:space="preserve"> </w:t>
            </w:r>
            <w:r>
              <w:rPr>
                <w:spacing w:val="-6"/>
              </w:rPr>
              <w:t>单位产品取水量、水重复利用率等指标；冶金行业重点选取</w:t>
            </w:r>
            <w:r>
              <w:rPr>
                <w:spacing w:val="-7"/>
              </w:rPr>
              <w:t>单位产品取水量、水重复利用率等指标。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6"/>
          <w:pgSz w:w="16839" w:h="11906"/>
          <w:pgMar w:top="1012" w:right="1985" w:bottom="1114" w:left="1871" w:header="0" w:footer="836" w:gutter="0"/>
        </w:sectPr>
        <w:rPr/>
      </w:pPr>
    </w:p>
    <w:p>
      <w:pPr>
        <w:spacing w:before="46"/>
        <w:rPr/>
      </w:pPr>
      <w:r/>
    </w:p>
    <w:p>
      <w:pPr>
        <w:spacing w:before="46"/>
        <w:rPr/>
      </w:pPr>
      <w:r/>
    </w:p>
    <w:tbl>
      <w:tblPr>
        <w:tblStyle w:val="TableNormal"/>
        <w:tblW w:w="1297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4"/>
        <w:gridCol w:w="1800"/>
        <w:gridCol w:w="10422"/>
      </w:tblGrid>
      <w:tr>
        <w:trPr>
          <w:trHeight w:val="840" w:hRule="atLeast"/>
        </w:trPr>
        <w:tc>
          <w:tcPr>
            <w:tcW w:w="754" w:type="dxa"/>
            <w:vAlign w:val="top"/>
          </w:tcPr>
          <w:p>
            <w:pPr>
              <w:ind w:left="139"/>
              <w:spacing w:before="287" w:line="24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1800" w:type="dxa"/>
            <w:vAlign w:val="top"/>
          </w:tcPr>
          <w:p>
            <w:pPr>
              <w:ind w:left="187"/>
              <w:spacing w:before="287" w:line="23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监测评估内容</w:t>
            </w:r>
          </w:p>
        </w:tc>
        <w:tc>
          <w:tcPr>
            <w:tcW w:w="10422" w:type="dxa"/>
            <w:vAlign w:val="top"/>
          </w:tcPr>
          <w:p>
            <w:pPr>
              <w:ind w:left="4498"/>
              <w:spacing w:before="287" w:line="23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监测评估指标</w:t>
            </w:r>
          </w:p>
        </w:tc>
      </w:tr>
      <w:tr>
        <w:trPr>
          <w:trHeight w:val="3273" w:hRule="atLeast"/>
        </w:trPr>
        <w:tc>
          <w:tcPr>
            <w:tcW w:w="75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2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3"/>
              <w:spacing w:before="103" w:line="199" w:lineRule="auto"/>
              <w:rPr/>
            </w:pPr>
            <w:r>
              <w:rPr>
                <w:spacing w:val="-6"/>
                <w:w w:val="99"/>
              </w:rPr>
              <w:t>能源属性</w:t>
            </w:r>
          </w:p>
        </w:tc>
        <w:tc>
          <w:tcPr>
            <w:tcW w:w="10422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 w:right="106" w:firstLine="12"/>
              <w:spacing w:before="103" w:line="199" w:lineRule="auto"/>
              <w:rPr/>
            </w:pPr>
            <w:r>
              <w:rPr>
                <w:rFonts w:ascii="Times New Roman" w:hAnsi="Times New Roman" w:eastAsia="Times New Roman" w:cs="Times New Roman"/>
                <w:spacing w:val="-2"/>
              </w:rPr>
              <w:t>1.</w:t>
            </w:r>
            <w:r>
              <w:rPr>
                <w:spacing w:val="-2"/>
              </w:rPr>
              <w:t>使用能源类型方面。机械装备、汽车行业产品使用中重点选取清洁能源使用比例和可再生能源使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用比例等指标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；建材、冶金行业生产中重点选取清洁燃料替代率指标。</w:t>
            </w:r>
          </w:p>
          <w:p>
            <w:pPr>
              <w:pStyle w:val="TableText"/>
              <w:ind w:left="125" w:right="106" w:hanging="15"/>
              <w:spacing w:before="3" w:line="199" w:lineRule="auto"/>
              <w:rPr/>
            </w:pPr>
            <w:r>
              <w:rPr>
                <w:rFonts w:ascii="Times New Roman" w:hAnsi="Times New Roman" w:eastAsia="Times New Roman" w:cs="Times New Roman"/>
                <w:spacing w:val="-1"/>
              </w:rPr>
              <w:t>2.</w:t>
            </w:r>
            <w:r>
              <w:rPr>
                <w:spacing w:val="-1"/>
              </w:rPr>
              <w:t>单位产品综合能耗方面。化工、建材、轻工行业一般应</w:t>
            </w:r>
            <w:r>
              <w:rPr>
                <w:spacing w:val="-2"/>
              </w:rPr>
              <w:t>符合单位产品综合能耗限额准入值及以上</w:t>
            </w:r>
            <w:r>
              <w:rPr/>
              <w:t xml:space="preserve"> </w:t>
            </w:r>
            <w:r>
              <w:rPr>
                <w:spacing w:val="-2"/>
              </w:rPr>
              <w:t>要求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；冶金行业重点选取单位产品综合能耗、工艺综合能耗和工序综合能耗等指标。</w:t>
            </w:r>
          </w:p>
          <w:p>
            <w:pPr>
              <w:pStyle w:val="TableText"/>
              <w:ind w:left="117" w:right="106" w:hanging="2"/>
              <w:spacing w:before="3" w:line="199" w:lineRule="auto"/>
              <w:rPr/>
            </w:pPr>
            <w:r>
              <w:rPr>
                <w:rFonts w:ascii="Times New Roman" w:hAnsi="Times New Roman" w:eastAsia="Times New Roman" w:cs="Times New Roman"/>
                <w:spacing w:val="-1"/>
              </w:rPr>
              <w:t>3.</w:t>
            </w:r>
            <w:r>
              <w:rPr>
                <w:spacing w:val="-1"/>
              </w:rPr>
              <w:t>终端用能产品能效方面。电子电器行业重点</w:t>
            </w:r>
            <w:r>
              <w:rPr>
                <w:spacing w:val="-2"/>
              </w:rPr>
              <w:t>选取功率和功耗指标；机械装备行业重点选取能效和</w:t>
            </w:r>
            <w:r>
              <w:rPr/>
              <w:t xml:space="preserve"> </w:t>
            </w:r>
            <w:r>
              <w:rPr>
                <w:spacing w:val="-2"/>
              </w:rPr>
              <w:t>燃料消耗率指标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；汽车行业重点选取综合油耗和综合电耗指标。</w:t>
            </w:r>
          </w:p>
          <w:p>
            <w:pPr>
              <w:pStyle w:val="TableText"/>
              <w:ind w:left="109"/>
              <w:spacing w:before="1" w:line="199" w:lineRule="auto"/>
              <w:rPr/>
            </w:pPr>
            <w:r>
              <w:rPr>
                <w:rFonts w:ascii="Times New Roman" w:hAnsi="Times New Roman" w:eastAsia="Times New Roman" w:cs="Times New Roman"/>
              </w:rPr>
              <w:t>4.</w:t>
            </w:r>
            <w:r>
              <w:rPr/>
              <w:t>余热余压回收利用率方面。建材、冶金行业重点选取余热发电能</w:t>
            </w:r>
            <w:r>
              <w:rPr>
                <w:spacing w:val="-1"/>
              </w:rPr>
              <w:t>耗比指标。</w:t>
            </w:r>
          </w:p>
        </w:tc>
      </w:tr>
      <w:tr>
        <w:trPr>
          <w:trHeight w:val="4604" w:hRule="atLeast"/>
        </w:trPr>
        <w:tc>
          <w:tcPr>
            <w:tcW w:w="75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24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103" w:line="199" w:lineRule="auto"/>
              <w:rPr/>
            </w:pPr>
            <w:r>
              <w:rPr>
                <w:spacing w:val="-4"/>
              </w:rPr>
              <w:t>环境属性</w:t>
            </w:r>
          </w:p>
        </w:tc>
        <w:tc>
          <w:tcPr>
            <w:tcW w:w="1042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 w:right="78" w:firstLine="15"/>
              <w:spacing w:before="103" w:line="200" w:lineRule="auto"/>
              <w:jc w:val="both"/>
              <w:rPr/>
            </w:pPr>
            <w:r>
              <w:rPr>
                <w:rFonts w:ascii="Times New Roman" w:hAnsi="Times New Roman" w:eastAsia="Times New Roman" w:cs="Times New Roman"/>
                <w:spacing w:val="-2"/>
              </w:rPr>
              <w:t>1.</w:t>
            </w:r>
            <w:r>
              <w:rPr>
                <w:spacing w:val="-2"/>
              </w:rPr>
              <w:t>污染物排放方面。机械装备、汽车行业重点选取噪声、大气污染物和温室</w:t>
            </w:r>
            <w:r>
              <w:rPr>
                <w:spacing w:val="-3"/>
              </w:rPr>
              <w:t>气体排放指标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；化工、</w:t>
            </w:r>
            <w:r>
              <w:rPr/>
              <w:t xml:space="preserve"> </w:t>
            </w:r>
            <w:r>
              <w:rPr>
                <w:spacing w:val="-3"/>
              </w:rPr>
              <w:t>建材、冶金行业一般应符合废气、废水、废渣中相关标准中污染物排放限量值要求；建材行业重点</w:t>
            </w:r>
            <w:r>
              <w:rPr/>
              <w:t xml:space="preserve"> </w:t>
            </w:r>
            <w:r>
              <w:rPr>
                <w:spacing w:val="-3"/>
              </w:rPr>
              <w:t>选取单位产品废水排放量、单位产品废气产生量、单位产品粉尘产生量等指标；轻工行业重点选取</w:t>
            </w:r>
            <w:r>
              <w:rPr/>
              <w:t xml:space="preserve"> </w:t>
            </w:r>
            <w:r>
              <w:rPr>
                <w:spacing w:val="-1"/>
              </w:rPr>
              <w:t>水污染物排放和大气污染物排放等指标。</w:t>
            </w:r>
          </w:p>
          <w:p>
            <w:pPr>
              <w:pStyle w:val="TableText"/>
              <w:ind w:left="117" w:right="106" w:hanging="7"/>
              <w:spacing w:line="200" w:lineRule="auto"/>
              <w:jc w:val="both"/>
              <w:rPr/>
            </w:pPr>
            <w:r>
              <w:rPr>
                <w:rFonts w:ascii="Times New Roman" w:hAnsi="Times New Roman" w:eastAsia="Times New Roman" w:cs="Times New Roman"/>
                <w:spacing w:val="-1"/>
              </w:rPr>
              <w:t>2.</w:t>
            </w:r>
            <w:r>
              <w:rPr>
                <w:spacing w:val="-1"/>
              </w:rPr>
              <w:t>产品废弃后回收利用方面。电子电器行业产品应按照规</w:t>
            </w:r>
            <w:r>
              <w:rPr>
                <w:spacing w:val="-2"/>
              </w:rPr>
              <w:t>定提供有关有毒有害物质含量、回收处理</w:t>
            </w:r>
            <w:r>
              <w:rPr/>
              <w:t xml:space="preserve"> </w:t>
            </w:r>
            <w:r>
              <w:rPr>
                <w:spacing w:val="-3"/>
              </w:rPr>
              <w:t>提示性说明等信息，并重点选取废弃物回收利用率指标；机械装备、汽车行业重点选取废弃零部件</w:t>
            </w:r>
            <w:r>
              <w:rPr/>
              <w:t xml:space="preserve"> </w:t>
            </w:r>
            <w:r>
              <w:rPr>
                <w:spacing w:val="-3"/>
              </w:rPr>
              <w:t>可回收利用率指标；建材行业重点选取不可回收废料产生量指标；轻工行业重点选取产品包装重复</w:t>
            </w:r>
            <w:r>
              <w:rPr/>
              <w:t xml:space="preserve"> </w:t>
            </w:r>
            <w:r>
              <w:rPr>
                <w:spacing w:val="-3"/>
              </w:rPr>
              <w:t>利用指标。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7"/>
          <w:pgSz w:w="16839" w:h="11906"/>
          <w:pgMar w:top="1012" w:right="1985" w:bottom="1114" w:left="1871" w:header="0" w:footer="836" w:gutter="0"/>
        </w:sectPr>
        <w:rPr/>
      </w:pPr>
    </w:p>
    <w:p>
      <w:pPr>
        <w:spacing w:before="46"/>
        <w:rPr/>
      </w:pPr>
      <w:r/>
    </w:p>
    <w:p>
      <w:pPr>
        <w:spacing w:before="46"/>
        <w:rPr/>
      </w:pPr>
      <w:r/>
    </w:p>
    <w:tbl>
      <w:tblPr>
        <w:tblStyle w:val="TableNormal"/>
        <w:tblW w:w="1297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4"/>
        <w:gridCol w:w="1800"/>
        <w:gridCol w:w="10422"/>
      </w:tblGrid>
      <w:tr>
        <w:trPr>
          <w:trHeight w:val="840" w:hRule="atLeast"/>
        </w:trPr>
        <w:tc>
          <w:tcPr>
            <w:tcW w:w="754" w:type="dxa"/>
            <w:vAlign w:val="top"/>
          </w:tcPr>
          <w:p>
            <w:pPr>
              <w:ind w:left="139"/>
              <w:spacing w:before="287" w:line="24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1800" w:type="dxa"/>
            <w:vAlign w:val="top"/>
          </w:tcPr>
          <w:p>
            <w:pPr>
              <w:ind w:left="187"/>
              <w:spacing w:before="287" w:line="23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监测评估内容</w:t>
            </w:r>
          </w:p>
        </w:tc>
        <w:tc>
          <w:tcPr>
            <w:tcW w:w="10422" w:type="dxa"/>
            <w:vAlign w:val="top"/>
          </w:tcPr>
          <w:p>
            <w:pPr>
              <w:ind w:left="4498"/>
              <w:spacing w:before="287" w:line="23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监测评估指标</w:t>
            </w:r>
          </w:p>
        </w:tc>
      </w:tr>
      <w:tr>
        <w:trPr>
          <w:trHeight w:val="4186" w:hRule="atLeast"/>
        </w:trPr>
        <w:tc>
          <w:tcPr>
            <w:tcW w:w="75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18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6"/>
              <w:spacing w:before="103" w:line="199" w:lineRule="auto"/>
              <w:rPr/>
            </w:pPr>
            <w:r>
              <w:rPr>
                <w:spacing w:val="-11"/>
              </w:rPr>
              <w:t>品质属性</w:t>
            </w:r>
          </w:p>
        </w:tc>
        <w:tc>
          <w:tcPr>
            <w:tcW w:w="10422" w:type="dxa"/>
            <w:vAlign w:val="top"/>
          </w:tcPr>
          <w:p>
            <w:pPr>
              <w:pStyle w:val="TableText"/>
              <w:ind w:left="125" w:right="106" w:firstLine="8"/>
              <w:spacing w:before="242" w:line="200" w:lineRule="auto"/>
              <w:rPr/>
            </w:pPr>
            <w:r>
              <w:rPr>
                <w:rFonts w:ascii="Times New Roman" w:hAnsi="Times New Roman" w:eastAsia="Times New Roman" w:cs="Times New Roman"/>
                <w:spacing w:val="-2"/>
              </w:rPr>
              <w:t>1.</w:t>
            </w:r>
            <w:r>
              <w:rPr>
                <w:spacing w:val="-2"/>
              </w:rPr>
              <w:t>功能指标方面。电子电器、机械装备行业重点选取产品电磁兼容等指标；轻工行业一般应符合对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应产品功能标准要求。</w:t>
            </w:r>
          </w:p>
          <w:p>
            <w:pPr>
              <w:pStyle w:val="TableText"/>
              <w:ind w:left="117" w:right="11" w:hanging="7"/>
              <w:spacing w:before="4" w:line="199" w:lineRule="auto"/>
              <w:jc w:val="both"/>
              <w:rPr/>
            </w:pPr>
            <w:r>
              <w:rPr>
                <w:rFonts w:ascii="Times New Roman" w:hAnsi="Times New Roman" w:eastAsia="Times New Roman" w:cs="Times New Roman"/>
                <w:spacing w:val="-1"/>
              </w:rPr>
              <w:t>2.</w:t>
            </w:r>
            <w:r>
              <w:rPr>
                <w:spacing w:val="-1"/>
              </w:rPr>
              <w:t>质量指标方面。机械装备行业重点选取清洁度指标；化</w:t>
            </w:r>
            <w:r>
              <w:rPr>
                <w:spacing w:val="-2"/>
              </w:rPr>
              <w:t>工行业产品一般应满足产品明示的标准中</w:t>
            </w:r>
            <w:r>
              <w:rPr/>
              <w:t xml:space="preserve">  </w:t>
            </w:r>
            <w:r>
              <w:rPr>
                <w:spacing w:val="-6"/>
              </w:rPr>
              <w:t>最高等级的技术要求；建材、冶金行业重点选取硬度、屈服强度、延伸强度、</w:t>
            </w:r>
            <w:r>
              <w:rPr>
                <w:spacing w:val="-7"/>
              </w:rPr>
              <w:t>抗压强度、耐污染性、</w:t>
            </w:r>
            <w:r>
              <w:rPr/>
              <w:t xml:space="preserve"> </w:t>
            </w:r>
            <w:r>
              <w:rPr>
                <w:spacing w:val="-2"/>
              </w:rPr>
              <w:t>抗化学腐蚀性等指标。</w:t>
            </w:r>
          </w:p>
          <w:p>
            <w:pPr>
              <w:pStyle w:val="TableText"/>
              <w:ind w:left="124" w:right="30" w:hanging="9"/>
              <w:spacing w:line="200" w:lineRule="auto"/>
              <w:jc w:val="both"/>
              <w:rPr/>
            </w:pPr>
            <w:r>
              <w:rPr>
                <w:rFonts w:ascii="Times New Roman" w:hAnsi="Times New Roman" w:eastAsia="Times New Roman" w:cs="Times New Roman"/>
                <w:spacing w:val="-1"/>
              </w:rPr>
              <w:t>3.</w:t>
            </w:r>
            <w:r>
              <w:rPr>
                <w:spacing w:val="-1"/>
              </w:rPr>
              <w:t>安全性能指标方面。电子电器行业产品一般</w:t>
            </w:r>
            <w:r>
              <w:rPr>
                <w:spacing w:val="-2"/>
              </w:rPr>
              <w:t>应符合相关安全标准的要求；机械装备、汽车行业重</w:t>
            </w:r>
            <w:r>
              <w:rPr/>
              <w:t xml:space="preserve">  </w:t>
            </w:r>
            <w:r>
              <w:rPr>
                <w:spacing w:val="-3"/>
              </w:rPr>
              <w:t>点选取电气安全、可视化安全防护等指标；化工行业重点选取有毒有机物、致癌物</w:t>
            </w:r>
            <w:r>
              <w:rPr>
                <w:spacing w:val="-4"/>
              </w:rPr>
              <w:t>质、重金属、生</w:t>
            </w:r>
            <w:r>
              <w:rPr/>
              <w:t xml:space="preserve">  </w:t>
            </w:r>
            <w:r>
              <w:rPr>
                <w:spacing w:val="-7"/>
              </w:rPr>
              <w:t>物杀伤剂等有毒有害物质含量指标；建材行业重点选取放射性核素量、甲醛释放量、铬含量等指标；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轻工行业产品重点选取砷、铅、铬等有毒有害物质含量指标。</w:t>
            </w:r>
          </w:p>
          <w:p>
            <w:pPr>
              <w:pStyle w:val="TableText"/>
              <w:ind w:left="117" w:right="106" w:hanging="8"/>
              <w:spacing w:line="199" w:lineRule="auto"/>
              <w:rPr/>
            </w:pPr>
            <w:r>
              <w:rPr>
                <w:rFonts w:ascii="Times New Roman" w:hAnsi="Times New Roman" w:eastAsia="Times New Roman" w:cs="Times New Roman"/>
                <w:spacing w:val="-4"/>
              </w:rPr>
              <w:t>4.</w:t>
            </w:r>
            <w:r>
              <w:rPr>
                <w:rFonts w:ascii="Times New Roman" w:hAnsi="Times New Roman" w:eastAsia="Times New Roman" w:cs="Times New Roman"/>
                <w:spacing w:val="-7"/>
              </w:rPr>
              <w:t xml:space="preserve"> </w:t>
            </w:r>
            <w:r>
              <w:rPr>
                <w:spacing w:val="-4"/>
              </w:rPr>
              <w:t>回收利用指标方面。汽车行业重点选取轻量化设计指标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；</w:t>
            </w:r>
            <w:r>
              <w:rPr>
                <w:spacing w:val="-50"/>
              </w:rPr>
              <w:t xml:space="preserve"> </w:t>
            </w:r>
            <w:r>
              <w:rPr>
                <w:spacing w:val="-4"/>
              </w:rPr>
              <w:t>电子电器、汽车、机械装备行业重点选</w:t>
            </w:r>
            <w:r>
              <w:rPr/>
              <w:t xml:space="preserve"> </w:t>
            </w:r>
            <w:bookmarkStart w:name="bookmark60" w:id="63"/>
            <w:bookmarkEnd w:id="63"/>
            <w:r>
              <w:rPr>
                <w:spacing w:val="-2"/>
              </w:rPr>
              <w:t>取模块化设计指标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；轻工行业重点选取产品循环使用</w:t>
            </w:r>
            <w:r>
              <w:rPr>
                <w:spacing w:val="-3"/>
              </w:rPr>
              <w:t>指标。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8"/>
          <w:pgSz w:w="16839" w:h="11906"/>
          <w:pgMar w:top="1012" w:right="1985" w:bottom="1114" w:left="1871" w:header="0" w:footer="836" w:gutter="0"/>
        </w:sectPr>
        <w:rPr/>
      </w:pPr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left="27"/>
        <w:spacing w:before="101" w:line="417" w:lineRule="exac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5"/>
          <w:position w:val="1"/>
        </w:rPr>
        <w:t>附件</w:t>
      </w:r>
      <w:r>
        <w:rPr>
          <w:rFonts w:ascii="SimHei" w:hAnsi="SimHei" w:eastAsia="SimHei" w:cs="SimHei"/>
          <w:sz w:val="31"/>
          <w:szCs w:val="31"/>
          <w:spacing w:val="-6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  <w:position w:val="1"/>
        </w:rPr>
        <w:t>3</w:t>
      </w:r>
    </w:p>
    <w:p>
      <w:pPr>
        <w:pStyle w:val="BodyText"/>
        <w:spacing w:line="261" w:lineRule="auto"/>
        <w:rPr/>
      </w:pPr>
      <w:r/>
    </w:p>
    <w:p>
      <w:pPr>
        <w:ind w:left="3099" w:right="1569" w:hanging="1535"/>
        <w:spacing w:before="140" w:line="24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通威太阳能（成都）有限公司</w:t>
      </w:r>
      <w:r>
        <w:rPr>
          <w:rFonts w:ascii="SimSun" w:hAnsi="SimSun" w:eastAsia="SimSun" w:cs="SimSun"/>
          <w:sz w:val="43"/>
          <w:szCs w:val="43"/>
          <w:spacing w:val="3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绿色设计案例</w:t>
      </w:r>
    </w:p>
    <w:p>
      <w:pPr>
        <w:pStyle w:val="BodyText"/>
        <w:spacing w:line="333" w:lineRule="auto"/>
        <w:rPr/>
      </w:pPr>
      <w:r/>
    </w:p>
    <w:p>
      <w:pPr>
        <w:pStyle w:val="BodyText"/>
        <w:spacing w:line="334" w:lineRule="auto"/>
        <w:rPr/>
      </w:pPr>
      <w:r/>
    </w:p>
    <w:p>
      <w:pPr>
        <w:ind w:left="655"/>
        <w:spacing w:before="101" w:line="414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一、企业基本情况</w:t>
      </w:r>
    </w:p>
    <w:p>
      <w:pPr>
        <w:ind w:left="10" w:right="4" w:firstLine="646"/>
        <w:spacing w:before="192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通威太阳能（成都）有限公司是</w:t>
      </w:r>
      <w:r>
        <w:rPr>
          <w:rFonts w:ascii="Microsoft YaHei" w:hAnsi="Microsoft YaHei" w:eastAsia="Microsoft YaHei" w:cs="Microsoft YaHei"/>
          <w:sz w:val="31"/>
          <w:szCs w:val="31"/>
          <w:spacing w:val="-4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一家集光伏先进制造技术和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光伏应用研发、生产、销售于一体的国家高新技术企业，是世界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500</w:t>
      </w:r>
      <w:r>
        <w:rPr>
          <w:rFonts w:ascii="Times New Roman" w:hAnsi="Times New Roman" w:eastAsia="Times New Roman" w:cs="Times New Roman"/>
          <w:sz w:val="31"/>
          <w:szCs w:val="31"/>
          <w:spacing w:val="58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强通威集团新能源产业战略布局的核心基地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。</w:t>
      </w:r>
      <w:r>
        <w:rPr>
          <w:rFonts w:ascii="Microsoft YaHei" w:hAnsi="Microsoft YaHei" w:eastAsia="Microsoft YaHei" w:cs="Microsoft YaHei"/>
          <w:sz w:val="31"/>
          <w:szCs w:val="31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自 </w:t>
      </w:r>
      <w:r>
        <w:rPr>
          <w:rFonts w:ascii="Times New Roman" w:hAnsi="Times New Roman" w:eastAsia="Times New Roman" w:cs="Times New Roman"/>
          <w:sz w:val="31"/>
          <w:szCs w:val="31"/>
        </w:rPr>
        <w:t>2015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11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月落户双流以来，公司已顺利完成双流四期电池项目建设，累计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实现销售收入超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489</w:t>
      </w:r>
      <w:r>
        <w:rPr>
          <w:rFonts w:ascii="Times New Roman" w:hAnsi="Times New Roman" w:eastAsia="Times New Roman" w:cs="Times New Roman"/>
          <w:sz w:val="31"/>
          <w:szCs w:val="31"/>
          <w:spacing w:val="4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亿元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累计创造税收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9.</w:t>
      </w:r>
      <w:r>
        <w:rPr>
          <w:rFonts w:ascii="Times New Roman" w:hAnsi="Times New Roman" w:eastAsia="Times New Roman" w:cs="Times New Roman"/>
          <w:sz w:val="31"/>
          <w:szCs w:val="31"/>
          <w:spacing w:val="-4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19</w:t>
      </w:r>
      <w:r>
        <w:rPr>
          <w:rFonts w:ascii="Times New Roman" w:hAnsi="Times New Roman" w:eastAsia="Times New Roman" w:cs="Times New Roman"/>
          <w:sz w:val="31"/>
          <w:szCs w:val="31"/>
          <w:spacing w:val="3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亿元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带动就业</w:t>
      </w:r>
    </w:p>
    <w:p>
      <w:pPr>
        <w:spacing w:line="20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4700</w:t>
      </w:r>
      <w:r>
        <w:rPr>
          <w:rFonts w:ascii="Times New Roman" w:hAnsi="Times New Roman" w:eastAsia="Times New Roman" w:cs="Times New Roman"/>
          <w:sz w:val="31"/>
          <w:szCs w:val="31"/>
          <w:spacing w:val="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余人。</w:t>
      </w:r>
    </w:p>
    <w:p>
      <w:pPr>
        <w:ind w:firstLine="655"/>
        <w:spacing w:before="140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>近年来，公司获得“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国家企业技术中心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”、“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国家级绿色工 </w:t>
      </w:r>
      <w:r>
        <w:rPr>
          <w:rFonts w:ascii="Microsoft YaHei" w:hAnsi="Microsoft YaHei" w:eastAsia="Microsoft YaHei" w:cs="Microsoft YaHei"/>
          <w:sz w:val="31"/>
          <w:szCs w:val="31"/>
        </w:rPr>
        <w:t>厂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”、“</w:t>
      </w:r>
      <w:r>
        <w:rPr>
          <w:rFonts w:ascii="Microsoft YaHei" w:hAnsi="Microsoft YaHei" w:eastAsia="Microsoft YaHei" w:cs="Microsoft YaHei"/>
          <w:sz w:val="31"/>
          <w:szCs w:val="31"/>
          <w:spacing w:val="-5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国家绿色供应链管理企业</w:t>
      </w:r>
      <w:r>
        <w:rPr>
          <w:rFonts w:ascii="Microsoft YaHei" w:hAnsi="Microsoft YaHei" w:eastAsia="Microsoft YaHei" w:cs="Microsoft YaHei"/>
          <w:sz w:val="31"/>
          <w:szCs w:val="31"/>
          <w:spacing w:val="-6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”、“</w:t>
      </w:r>
      <w:r>
        <w:rPr>
          <w:rFonts w:ascii="Microsoft YaHei" w:hAnsi="Microsoft YaHei" w:eastAsia="Microsoft YaHei" w:cs="Microsoft YaHei"/>
          <w:sz w:val="31"/>
          <w:szCs w:val="31"/>
          <w:spacing w:val="-5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国家高新技术企业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”等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400</w:t>
      </w:r>
      <w:r>
        <w:rPr>
          <w:rFonts w:ascii="Times New Roman" w:hAnsi="Times New Roman" w:eastAsia="Times New Roman" w:cs="Times New Roman"/>
          <w:sz w:val="31"/>
          <w:szCs w:val="31"/>
          <w:spacing w:val="2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余项国家、省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、市重要荣誉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，并列入符合《光伏制造行业规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范条件》企业名单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。公司实现“连续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年重大安全零事故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、重大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环保零事故</w:t>
      </w:r>
      <w:r>
        <w:rPr>
          <w:rFonts w:ascii="Microsoft YaHei" w:hAnsi="Microsoft YaHei" w:eastAsia="Microsoft YaHei" w:cs="Microsoft YaHei"/>
          <w:sz w:val="31"/>
          <w:szCs w:val="31"/>
          <w:spacing w:val="-5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”“连续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年生产成本全行业最低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”“连续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年成为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全球晶硅电池产能与出货量规模最大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、成本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最低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、品质最优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能利用率最高的光伏企业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”。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目前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，公司 </w:t>
      </w:r>
      <w:r>
        <w:rPr>
          <w:rFonts w:ascii="Times New Roman" w:hAnsi="Times New Roman" w:eastAsia="Times New Roman" w:cs="Times New Roman"/>
          <w:sz w:val="31"/>
          <w:szCs w:val="31"/>
        </w:rPr>
        <w:t>PERC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+</w:t>
      </w:r>
      <w:r>
        <w:rPr>
          <w:rFonts w:ascii="Times New Roman" w:hAnsi="Times New Roman" w:eastAsia="Times New Roman" w:cs="Times New Roman"/>
          <w:sz w:val="31"/>
          <w:szCs w:val="31"/>
        </w:rPr>
        <w:t>SE</w:t>
      </w:r>
      <w:r>
        <w:rPr>
          <w:rFonts w:ascii="Times New Roman" w:hAnsi="Times New Roman" w:eastAsia="Times New Roman" w:cs="Times New Roman"/>
          <w:sz w:val="31"/>
          <w:szCs w:val="31"/>
          <w:spacing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单晶电池转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换效率达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23.4%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以上，做到了行业单晶产品的一流水平，产品转</w:t>
      </w:r>
    </w:p>
    <w:p>
      <w:pPr>
        <w:ind w:left="9"/>
        <w:spacing w:before="1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换效率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-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良品率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、碎片率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>CTM</w:t>
      </w:r>
      <w:r>
        <w:rPr>
          <w:rFonts w:ascii="Times New Roman" w:hAnsi="Times New Roman" w:eastAsia="Times New Roman" w:cs="Times New Roman"/>
          <w:sz w:val="31"/>
          <w:szCs w:val="31"/>
          <w:spacing w:val="2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值等多项指标处于行业领先水</w:t>
      </w:r>
    </w:p>
    <w:p>
      <w:pPr>
        <w:spacing w:line="202" w:lineRule="auto"/>
        <w:sectPr>
          <w:footerReference w:type="default" r:id="rId39"/>
          <w:pgSz w:w="11906" w:h="16839"/>
          <w:pgMar w:top="1431" w:right="1468" w:bottom="1115" w:left="1591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3"/>
        <w:spacing w:before="133" w:line="59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  <w:position w:val="19"/>
        </w:rPr>
        <w:t>平</w:t>
      </w:r>
      <w:r>
        <w:rPr>
          <w:rFonts w:ascii="Microsoft YaHei" w:hAnsi="Microsoft YaHei" w:eastAsia="Microsoft YaHei" w:cs="Microsoft YaHei"/>
          <w:sz w:val="31"/>
          <w:szCs w:val="31"/>
          <w:spacing w:val="-20"/>
          <w:position w:val="1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19"/>
        </w:rPr>
        <w:t>，各项技术指标已达世界先进水平。</w:t>
      </w:r>
    </w:p>
    <w:p>
      <w:pPr>
        <w:ind w:left="645"/>
        <w:spacing w:line="41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二、绿色设计理念</w:t>
      </w:r>
    </w:p>
    <w:p>
      <w:pPr>
        <w:ind w:left="639"/>
        <w:spacing w:before="166" w:line="21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区  长寿命设计        区  无害化设计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    </w:t>
      </w:r>
      <w:r>
        <w:rPr>
          <w:sz w:val="31"/>
          <w:szCs w:val="31"/>
          <w:position w:val="-4"/>
        </w:rPr>
        <w:drawing>
          <wp:inline distT="0" distB="0" distL="0" distR="0">
            <wp:extent cx="138959" cy="226264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3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降噪设计</w:t>
      </w:r>
    </w:p>
    <w:p>
      <w:pPr>
        <w:ind w:left="639"/>
        <w:spacing w:before="115" w:line="21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区  节能设计            </w:t>
      </w:r>
      <w:r>
        <w:rPr>
          <w:sz w:val="31"/>
          <w:szCs w:val="31"/>
          <w:position w:val="-4"/>
        </w:rPr>
        <w:drawing>
          <wp:inline distT="0" distB="0" distL="0" distR="0">
            <wp:extent cx="138959" cy="226264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节水设计         </w:t>
      </w:r>
      <w:r>
        <w:rPr>
          <w:sz w:val="31"/>
          <w:szCs w:val="31"/>
          <w:position w:val="-4"/>
        </w:rPr>
        <w:drawing>
          <wp:inline distT="0" distB="0" distL="0" distR="0">
            <wp:extent cx="138959" cy="226264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轻量化设计</w:t>
      </w:r>
    </w:p>
    <w:p>
      <w:pPr>
        <w:ind w:left="659"/>
        <w:spacing w:before="116" w:line="21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-4"/>
        </w:rPr>
        <w:drawing>
          <wp:inline distT="0" distB="0" distL="0" distR="0">
            <wp:extent cx="138959" cy="226264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节材设计           区  易拆解设计  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  区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易回收设计</w:t>
      </w:r>
    </w:p>
    <w:p>
      <w:pPr>
        <w:ind w:left="659"/>
        <w:spacing w:before="116" w:line="21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-4"/>
        </w:rPr>
        <w:drawing>
          <wp:inline distT="0" distB="0" distL="0" distR="0">
            <wp:extent cx="138959" cy="226264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模块化设计</w:t>
      </w:r>
    </w:p>
    <w:p>
      <w:pPr>
        <w:ind w:left="650"/>
        <w:spacing w:before="138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三、绿色设计做法及成效</w:t>
      </w:r>
    </w:p>
    <w:p>
      <w:pPr>
        <w:ind w:left="617"/>
        <w:spacing w:before="198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）产品设计方面。</w:t>
      </w:r>
    </w:p>
    <w:p>
      <w:pPr>
        <w:ind w:right="121" w:firstLine="645"/>
        <w:spacing w:before="160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公司适应当前太阳能领域对于太阳电池使用寿命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长、节能环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保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、高效率、低成本的趋势和要求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，围绕高效晶硅太阳电池产业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化关键技术瓶颈，经不断改良提升和叠加新工艺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、新技术，构建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了具有系列技术兼容性、规模量产经济性、研发与生产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一体化联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动的技术体系，开发了高效率、高产量、高良率的</w:t>
      </w:r>
      <w:r>
        <w:rPr>
          <w:rFonts w:ascii="Times New Roman" w:hAnsi="Times New Roman" w:eastAsia="Times New Roman" w:cs="Times New Roman"/>
          <w:sz w:val="31"/>
          <w:szCs w:val="31"/>
        </w:rPr>
        <w:t>PERC</w:t>
      </w:r>
      <w:r>
        <w:rPr>
          <w:rFonts w:ascii="Times New Roman" w:hAnsi="Times New Roman" w:eastAsia="Times New Roman" w:cs="Times New Roman"/>
          <w:sz w:val="31"/>
          <w:szCs w:val="31"/>
          <w:spacing w:val="5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晶硅太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阳电池产品</w:t>
      </w:r>
      <w:r>
        <w:rPr>
          <w:rFonts w:ascii="Microsoft YaHei" w:hAnsi="Microsoft YaHei" w:eastAsia="Microsoft YaHei" w:cs="Microsoft YaHei"/>
          <w:sz w:val="31"/>
          <w:szCs w:val="31"/>
          <w:spacing w:val="-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解决了选择性发射极</w:t>
      </w:r>
      <w:r>
        <w:rPr>
          <w:rFonts w:ascii="Times New Roman" w:hAnsi="Times New Roman" w:eastAsia="Times New Roman" w:cs="Times New Roman"/>
          <w:sz w:val="31"/>
          <w:szCs w:val="31"/>
        </w:rPr>
        <w:t>PERC</w:t>
      </w:r>
      <w:r>
        <w:rPr>
          <w:rFonts w:ascii="Times New Roman" w:hAnsi="Times New Roman" w:eastAsia="Times New Roman" w:cs="Times New Roman"/>
          <w:sz w:val="31"/>
          <w:szCs w:val="31"/>
          <w:spacing w:val="3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双面太阳电池精密对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位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、双面测量的难题，并具备全尺寸硅片的全兼容能力，实现了</w:t>
      </w:r>
    </w:p>
    <w:p>
      <w:pPr>
        <w:ind w:left="6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产品系列化和多元化。</w:t>
      </w:r>
    </w:p>
    <w:p>
      <w:pPr>
        <w:ind w:left="617"/>
        <w:spacing w:before="149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）绿色材料方面。</w:t>
      </w:r>
    </w:p>
    <w:p>
      <w:pPr>
        <w:ind w:left="2" w:right="71" w:firstLine="643"/>
        <w:spacing w:before="162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公司将绿色发展和提质降本增效有机结合，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系统考虑原材料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减量化、能效提升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、生产工艺清洁化、包装可降解等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各个环节，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力求产品在全生命周期中最大限度地降低资源消耗，尽可能减少</w:t>
      </w:r>
    </w:p>
    <w:p>
      <w:pPr>
        <w:spacing w:line="203" w:lineRule="auto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或替代有毒有害的原辅料，减少污染物的产生和排放，加强质量、</w:t>
      </w:r>
    </w:p>
    <w:p>
      <w:pPr>
        <w:spacing w:line="203" w:lineRule="auto"/>
        <w:sectPr>
          <w:footerReference w:type="default" r:id="rId40"/>
          <w:pgSz w:w="11906" w:h="16839"/>
          <w:pgMar w:top="1431" w:right="1349" w:bottom="1114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5" w:firstLine="1"/>
        <w:spacing w:before="133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环境</w:t>
      </w:r>
      <w:r>
        <w:rPr>
          <w:rFonts w:ascii="Microsoft YaHei" w:hAnsi="Microsoft YaHei" w:eastAsia="Microsoft YaHei" w:cs="Microsoft YaHei"/>
          <w:sz w:val="31"/>
          <w:szCs w:val="31"/>
          <w:spacing w:val="-4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、能源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、职业健康安全等多方位精细化管理，加工成本比同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行业平均水平低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40%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以上，为行业绿色改造升级带动提质、降本、</w:t>
      </w:r>
    </w:p>
    <w:p>
      <w:pPr>
        <w:ind w:left="7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增效起到积极的示范效应。</w:t>
      </w:r>
    </w:p>
    <w:p>
      <w:pPr>
        <w:ind w:left="617"/>
        <w:spacing w:before="148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）生产工艺方面。</w:t>
      </w:r>
    </w:p>
    <w:p>
      <w:pPr>
        <w:ind w:left="5" w:firstLine="640"/>
        <w:spacing w:before="156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公司在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TPC</w:t>
      </w:r>
      <w:r>
        <w:rPr>
          <w:rFonts w:ascii="Times New Roman" w:hAnsi="Times New Roman" w:eastAsia="Times New Roman" w:cs="Times New Roman"/>
          <w:sz w:val="31"/>
          <w:szCs w:val="31"/>
          <w:spacing w:val="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电池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、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TNC</w:t>
      </w:r>
      <w:r>
        <w:rPr>
          <w:rFonts w:ascii="Times New Roman" w:hAnsi="Times New Roman" w:eastAsia="Times New Roman" w:cs="Times New Roman"/>
          <w:sz w:val="31"/>
          <w:szCs w:val="31"/>
          <w:spacing w:val="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电池、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THC</w:t>
      </w:r>
      <w:r>
        <w:rPr>
          <w:rFonts w:ascii="Times New Roman" w:hAnsi="Times New Roman" w:eastAsia="Times New Roman" w:cs="Times New Roman"/>
          <w:sz w:val="31"/>
          <w:szCs w:val="31"/>
          <w:spacing w:val="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电池等核心技术领域形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成了具有自主知识产权的多项技术成果，</w:t>
      </w:r>
      <w:r>
        <w:rPr>
          <w:rFonts w:ascii="Times New Roman" w:hAnsi="Times New Roman" w:eastAsia="Times New Roman" w:cs="Times New Roman"/>
          <w:sz w:val="31"/>
          <w:szCs w:val="31"/>
        </w:rPr>
        <w:t>TPC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>TNC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>THC</w:t>
      </w:r>
      <w:r>
        <w:rPr>
          <w:rFonts w:ascii="Times New Roman" w:hAnsi="Times New Roman" w:eastAsia="Times New Roman" w:cs="Times New Roman"/>
          <w:sz w:val="31"/>
          <w:szCs w:val="31"/>
          <w:spacing w:val="7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电池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量产转换效率均位于行业领先水平</w:t>
      </w:r>
      <w:r>
        <w:rPr>
          <w:rFonts w:ascii="Microsoft YaHei" w:hAnsi="Microsoft YaHei" w:eastAsia="Microsoft YaHei" w:cs="Microsoft YaHei"/>
          <w:sz w:val="31"/>
          <w:szCs w:val="31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。</w:t>
      </w:r>
      <w:r>
        <w:rPr>
          <w:rFonts w:ascii="Microsoft YaHei" w:hAnsi="Microsoft YaHei" w:eastAsia="Microsoft YaHei" w:cs="Microsoft YaHei"/>
          <w:sz w:val="31"/>
          <w:szCs w:val="31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一方面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公司在</w:t>
      </w:r>
      <w:r>
        <w:rPr>
          <w:rFonts w:ascii="Times New Roman" w:hAnsi="Times New Roman" w:eastAsia="Times New Roman" w:cs="Times New Roman"/>
          <w:sz w:val="31"/>
          <w:szCs w:val="31"/>
        </w:rPr>
        <w:t>TPC</w:t>
      </w:r>
      <w:r>
        <w:rPr>
          <w:rFonts w:ascii="Times New Roman" w:hAnsi="Times New Roman" w:eastAsia="Times New Roman" w:cs="Times New Roman"/>
          <w:sz w:val="31"/>
          <w:szCs w:val="31"/>
          <w:spacing w:val="2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技术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上精益求精，电池效率稳步提升且物料消耗持续下降，优化印刷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技术，突破了细栅印刷量产难题，提升电池效率的同时，实现硅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片等原材料使用减量化，从设计源头减少了资源消耗。通过制绒、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印刷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、镀膜等工艺绿色化改造，减少酸、碱使用量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，减少笑气等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有害气体使用量，减少生产环节对环境的影响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。另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一方面，重点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围绕新技术的规模化量产进行研发攻关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，</w:t>
      </w:r>
      <w:r>
        <w:rPr>
          <w:rFonts w:ascii="Times New Roman" w:hAnsi="Times New Roman" w:eastAsia="Times New Roman" w:cs="Times New Roman"/>
          <w:sz w:val="31"/>
          <w:szCs w:val="31"/>
        </w:rPr>
        <w:t>TNC</w:t>
      </w:r>
      <w:r>
        <w:rPr>
          <w:rFonts w:ascii="Times New Roman" w:hAnsi="Times New Roman" w:eastAsia="Times New Roman" w:cs="Times New Roman"/>
          <w:sz w:val="31"/>
          <w:szCs w:val="31"/>
          <w:spacing w:val="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电池在行业内率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先实现 </w:t>
      </w:r>
      <w:r>
        <w:rPr>
          <w:rFonts w:ascii="Times New Roman" w:hAnsi="Times New Roman" w:eastAsia="Times New Roman" w:cs="Times New Roman"/>
          <w:sz w:val="31"/>
          <w:szCs w:val="31"/>
        </w:rPr>
        <w:t>TOPCon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PECVD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Poly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技术规模化量产，已顺利完成硼扩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>SE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技术的开发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。</w:t>
      </w:r>
      <w:r>
        <w:rPr>
          <w:rFonts w:ascii="Microsoft YaHei" w:hAnsi="Microsoft YaHei" w:eastAsia="Microsoft YaHei" w:cs="Microsoft YaHei"/>
          <w:sz w:val="31"/>
          <w:szCs w:val="31"/>
          <w:spacing w:val="-5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同时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，公司还在背接触电池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、钙钛矿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/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硅叠层电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池等前沿技术领域取得积极进展。在各项关键生产指标上，无论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是正银单耗</w:t>
      </w:r>
      <w:r>
        <w:rPr>
          <w:rFonts w:ascii="Microsoft YaHei" w:hAnsi="Microsoft YaHei" w:eastAsia="Microsoft YaHei" w:cs="Microsoft YaHei"/>
          <w:sz w:val="31"/>
          <w:szCs w:val="31"/>
          <w:spacing w:val="-4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、转换效率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-4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良品率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>CTM</w:t>
      </w:r>
      <w:r>
        <w:rPr>
          <w:rFonts w:ascii="Times New Roman" w:hAnsi="Times New Roman" w:eastAsia="Times New Roman" w:cs="Times New Roman"/>
          <w:sz w:val="31"/>
          <w:szCs w:val="31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值等生产指标和质量指</w:t>
      </w:r>
    </w:p>
    <w:p>
      <w:pPr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标</w:t>
      </w:r>
      <w:r>
        <w:rPr>
          <w:rFonts w:ascii="Microsoft YaHei" w:hAnsi="Microsoft YaHei" w:eastAsia="Microsoft YaHei" w:cs="Microsoft YaHei"/>
          <w:sz w:val="31"/>
          <w:szCs w:val="31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均领先全行业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为供应链末端客户提供更加绿色的产品。</w:t>
      </w:r>
    </w:p>
    <w:p>
      <w:pPr>
        <w:ind w:left="617"/>
        <w:spacing w:before="149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四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）绿色运输方面。</w:t>
      </w:r>
    </w:p>
    <w:p>
      <w:pPr>
        <w:ind w:left="645"/>
        <w:spacing w:before="164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公司规划设计和建设了快速便捷的交通网络，保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证建筑物交</w:t>
      </w:r>
    </w:p>
    <w:p>
      <w:pPr>
        <w:ind w:left="7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通的通达性。主要车行道与物流广场联系紧密，而且对于有货物</w:t>
      </w:r>
    </w:p>
    <w:p>
      <w:pPr>
        <w:spacing w:line="203" w:lineRule="auto"/>
        <w:sectPr>
          <w:footerReference w:type="default" r:id="rId46"/>
          <w:pgSz w:w="11906" w:h="16839"/>
          <w:pgMar w:top="1431" w:right="1349" w:bottom="1114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22" w:right="2" w:firstLine="8"/>
        <w:spacing w:before="133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需求的建筑要能直接通行。次要车行道联系办公生活区内部的建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筑，主要给小车通行。厂外原料的运进以及成品运出皆以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公路运</w:t>
      </w:r>
    </w:p>
    <w:p>
      <w:pPr>
        <w:ind w:left="18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输为主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人、货流无交叉返复。</w:t>
      </w:r>
    </w:p>
    <w:p>
      <w:pPr>
        <w:ind w:left="626"/>
        <w:spacing w:before="149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（五）功能优化方面。</w:t>
      </w:r>
    </w:p>
    <w:p>
      <w:pPr>
        <w:ind w:left="672"/>
        <w:spacing w:before="164" w:line="199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对器件结构（膜系设计和制备）进行创新。</w:t>
      </w:r>
    </w:p>
    <w:p>
      <w:pPr>
        <w:ind w:left="18" w:firstLine="638"/>
        <w:spacing w:before="158" w:line="264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通过电池正面、背面处理及膜系设计和制备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，形成复合介电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层结构高效</w:t>
      </w:r>
      <w:r>
        <w:rPr>
          <w:rFonts w:ascii="Times New Roman" w:hAnsi="Times New Roman" w:eastAsia="Times New Roman" w:cs="Times New Roman"/>
          <w:sz w:val="31"/>
          <w:szCs w:val="31"/>
        </w:rPr>
        <w:t>PERC</w:t>
      </w:r>
      <w:r>
        <w:rPr>
          <w:rFonts w:ascii="Times New Roman" w:hAnsi="Times New Roman" w:eastAsia="Times New Roman" w:cs="Times New Roman"/>
          <w:sz w:val="31"/>
          <w:szCs w:val="31"/>
          <w:spacing w:val="8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电池方案</w:t>
      </w:r>
      <w:r>
        <w:rPr>
          <w:rFonts w:ascii="Microsoft YaHei" w:hAnsi="Microsoft YaHei" w:eastAsia="Microsoft YaHei" w:cs="Microsoft YaHei"/>
          <w:sz w:val="31"/>
          <w:szCs w:val="31"/>
          <w:spacing w:val="-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>使产品获得减反射效果和光学长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波</w:t>
      </w:r>
      <w:r>
        <w:rPr>
          <w:rFonts w:ascii="Microsoft YaHei" w:hAnsi="Microsoft YaHei" w:eastAsia="Microsoft YaHei" w:cs="Microsoft YaHei"/>
          <w:sz w:val="31"/>
          <w:szCs w:val="31"/>
          <w:spacing w:val="-5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、短波吸收增益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并降低背表面复合速率</w:t>
      </w:r>
      <w:r>
        <w:rPr>
          <w:rFonts w:ascii="Microsoft YaHei" w:hAnsi="Microsoft YaHei" w:eastAsia="Microsoft YaHei" w:cs="Microsoft YaHei"/>
          <w:sz w:val="31"/>
          <w:szCs w:val="31"/>
          <w:spacing w:val="-2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改善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电池 </w:t>
      </w:r>
      <w:r>
        <w:rPr>
          <w:rFonts w:ascii="Times New Roman" w:hAnsi="Times New Roman" w:eastAsia="Times New Roman" w:cs="Times New Roman"/>
          <w:sz w:val="31"/>
          <w:szCs w:val="31"/>
        </w:rPr>
        <w:t>LID</w:t>
      </w:r>
      <w:r>
        <w:rPr>
          <w:rFonts w:ascii="Times New Roman" w:hAnsi="Times New Roman" w:eastAsia="Times New Roman" w:cs="Times New Roman"/>
          <w:sz w:val="31"/>
          <w:szCs w:val="31"/>
          <w:spacing w:val="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和</w:t>
      </w:r>
    </w:p>
    <w:p>
      <w:pPr>
        <w:spacing w:before="1" w:line="23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PID</w:t>
      </w:r>
      <w:r>
        <w:rPr>
          <w:rFonts w:ascii="Times New Roman" w:hAnsi="Times New Roman" w:eastAsia="Times New Roman" w:cs="Times New Roman"/>
          <w:sz w:val="31"/>
          <w:szCs w:val="31"/>
          <w:spacing w:val="3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衰减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，使短路电流提升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40</w:t>
      </w:r>
      <w:r>
        <w:rPr>
          <w:rFonts w:ascii="Times New Roman" w:hAnsi="Times New Roman" w:eastAsia="Times New Roman" w:cs="Times New Roman"/>
          <w:sz w:val="31"/>
          <w:szCs w:val="31"/>
        </w:rPr>
        <w:t>mA</w:t>
      </w:r>
      <w:r>
        <w:rPr>
          <w:rFonts w:ascii="Times New Roman" w:hAnsi="Times New Roman" w:eastAsia="Times New Roman" w:cs="Times New Roman"/>
          <w:sz w:val="31"/>
          <w:szCs w:val="31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转化效率综合提升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0.67%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。</w:t>
      </w:r>
    </w:p>
    <w:p>
      <w:pPr>
        <w:ind w:left="642"/>
        <w:spacing w:before="127" w:line="203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2.</w:t>
      </w:r>
      <w:r>
        <w:rPr>
          <w:rFonts w:ascii="Times New Roman" w:hAnsi="Times New Roman" w:eastAsia="Times New Roman" w:cs="Times New Roman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实施多项工艺技术创新。</w:t>
      </w:r>
    </w:p>
    <w:p>
      <w:pPr>
        <w:ind w:left="16" w:right="2" w:firstLine="635"/>
        <w:spacing w:before="148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在生产工艺技术中对背抛光、扩散制结、激光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掺杂和网版印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刷等工序进行创新技术开发，以进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一步提升产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品的电学性能和光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学性能，并解决双面化中的铝栅线印刷和激光消融开槽对准和精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确双面测量问题实现产品可多元化，以及通过方法改进和新增辅</w:t>
      </w:r>
    </w:p>
    <w:p>
      <w:pPr>
        <w:ind w:left="12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助工序达到节能降耗、减少排放的效果。</w:t>
      </w:r>
    </w:p>
    <w:p>
      <w:pPr>
        <w:ind w:left="648"/>
        <w:spacing w:before="150" w:line="204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3.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对设备进行优化改造。</w:t>
      </w:r>
    </w:p>
    <w:p>
      <w:pPr>
        <w:ind w:left="8" w:firstLine="617"/>
        <w:spacing w:before="145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）在原有的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166mm</w:t>
      </w:r>
      <w:r>
        <w:rPr>
          <w:rFonts w:ascii="Times New Roman" w:hAnsi="Times New Roman" w:eastAsia="Times New Roman" w:cs="Times New Roman"/>
          <w:sz w:val="31"/>
          <w:szCs w:val="31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尺寸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PERC</w:t>
      </w:r>
      <w:r>
        <w:rPr>
          <w:rFonts w:ascii="Times New Roman" w:hAnsi="Times New Roman" w:eastAsia="Times New Roman" w:cs="Times New Roman"/>
          <w:sz w:val="31"/>
          <w:szCs w:val="31"/>
          <w:spacing w:val="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电池生产线基础上，对其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进行设备工装夹具优化和改造，以解决原产线生产节拍、运动定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位精度和软性接触不足以满足器件结构改进、大尺寸化和工艺技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术创新后的规模化生产需求，全制程提升生产时间控制率，降低</w:t>
      </w:r>
    </w:p>
    <w:p>
      <w:pPr>
        <w:ind w:left="22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不良品率。</w:t>
      </w:r>
    </w:p>
    <w:p>
      <w:pPr>
        <w:spacing w:line="203" w:lineRule="auto"/>
        <w:sectPr>
          <w:footerReference w:type="default" r:id="rId47"/>
          <w:pgSz w:w="11906" w:h="16839"/>
          <w:pgMar w:top="1431" w:right="1471" w:bottom="1114" w:left="1591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3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ind w:left="3" w:right="9" w:firstLine="614"/>
        <w:spacing w:before="133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）针对尺寸升级调整自主研发设计设备改进装置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，进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一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步匹配提升全线自动化机械操作节律，降低钢性接触，提升运动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定位精度和关键工序对准度</w:t>
      </w:r>
      <w:r>
        <w:rPr>
          <w:rFonts w:ascii="Microsoft YaHei" w:hAnsi="Microsoft YaHei" w:eastAsia="Microsoft YaHei" w:cs="Microsoft YaHei"/>
          <w:sz w:val="31"/>
          <w:szCs w:val="31"/>
          <w:spacing w:val="-3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，提升全线质量稳定性和生产能效，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并最大限度降低崩边、隐裂</w:t>
      </w:r>
      <w:r>
        <w:rPr>
          <w:rFonts w:ascii="Microsoft YaHei" w:hAnsi="Microsoft YaHei" w:eastAsia="Microsoft YaHei" w:cs="Microsoft YaHei"/>
          <w:sz w:val="31"/>
          <w:szCs w:val="31"/>
          <w:spacing w:val="-4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、缺角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、碎片率和虚印、漏印、版图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偏移甚至缺失不良</w:t>
      </w:r>
      <w:r>
        <w:rPr>
          <w:rFonts w:ascii="Microsoft YaHei" w:hAnsi="Microsoft YaHei" w:eastAsia="Microsoft YaHei" w:cs="Microsoft YaHei"/>
          <w:sz w:val="31"/>
          <w:szCs w:val="31"/>
          <w:spacing w:val="-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同时减少维修维护频次和设备持续投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入成</w:t>
      </w:r>
    </w:p>
    <w:p>
      <w:pPr>
        <w:ind w:left="3"/>
        <w:spacing w:line="20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本。</w:t>
      </w:r>
    </w:p>
    <w:p>
      <w:pPr>
        <w:ind w:left="632"/>
        <w:spacing w:before="146" w:line="204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4.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进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一步优化产线智能制造水平。</w:t>
      </w:r>
    </w:p>
    <w:p>
      <w:pPr>
        <w:ind w:left="13" w:firstLine="670"/>
        <w:spacing w:before="147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围绕太阳能电池生产主要工艺环节，引用行业领先水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平的核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心智能制造设备、</w:t>
      </w:r>
      <w:r>
        <w:rPr>
          <w:rFonts w:ascii="Times New Roman" w:hAnsi="Times New Roman" w:eastAsia="Times New Roman" w:cs="Times New Roman"/>
          <w:sz w:val="31"/>
          <w:szCs w:val="31"/>
        </w:rPr>
        <w:t>IGV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及智能线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对原有产线进行智能化升级，</w:t>
      </w:r>
    </w:p>
    <w:p>
      <w:pPr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进一步提升企业的精细化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、智能化、精益化管理水平。</w:t>
      </w:r>
    </w:p>
    <w:p>
      <w:pPr>
        <w:ind w:left="664"/>
        <w:spacing w:before="140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1"/>
        </w:rPr>
        <w:t>四、绿色设计亮点</w:t>
      </w:r>
    </w:p>
    <w:p>
      <w:pPr>
        <w:ind w:left="2" w:right="7" w:firstLine="643"/>
        <w:spacing w:before="194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公司大力推进技术研发和工艺优化，在主流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电池技术的提效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和电池新技术研发方面均取得阶段性进展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。在 </w:t>
      </w:r>
      <w:r>
        <w:rPr>
          <w:rFonts w:ascii="Times New Roman" w:hAnsi="Times New Roman" w:eastAsia="Times New Roman" w:cs="Times New Roman"/>
          <w:sz w:val="31"/>
          <w:szCs w:val="31"/>
        </w:rPr>
        <w:t>PERC</w:t>
      </w:r>
      <w:r>
        <w:rPr>
          <w:rFonts w:ascii="Times New Roman" w:hAnsi="Times New Roman" w:eastAsia="Times New Roman" w:cs="Times New Roman"/>
          <w:sz w:val="31"/>
          <w:szCs w:val="31"/>
          <w:spacing w:val="2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技术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方面，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通过对栅线团、陷光结构、扩散和钝化工艺等量产化技术的最优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集成</w:t>
      </w:r>
      <w:r>
        <w:rPr>
          <w:rFonts w:ascii="Microsoft YaHei" w:hAnsi="Microsoft YaHei" w:eastAsia="Microsoft YaHei" w:cs="Microsoft YaHei"/>
          <w:sz w:val="31"/>
          <w:szCs w:val="31"/>
          <w:spacing w:val="-3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电池效率进一步提升，</w:t>
      </w:r>
      <w:r>
        <w:rPr>
          <w:rFonts w:ascii="Times New Roman" w:hAnsi="Times New Roman" w:eastAsia="Times New Roman" w:cs="Times New Roman"/>
          <w:sz w:val="31"/>
          <w:szCs w:val="31"/>
        </w:rPr>
        <w:t>2020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年 </w:t>
      </w:r>
      <w:r>
        <w:rPr>
          <w:rFonts w:ascii="Times New Roman" w:hAnsi="Times New Roman" w:eastAsia="Times New Roman" w:cs="Times New Roman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月公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司</w:t>
      </w:r>
      <w:r>
        <w:rPr>
          <w:rFonts w:ascii="Microsoft YaHei" w:hAnsi="Microsoft YaHei" w:eastAsia="Microsoft YaHei" w:cs="Microsoft YaHei"/>
          <w:sz w:val="31"/>
          <w:szCs w:val="31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166mm</w:t>
      </w:r>
      <w:r>
        <w:rPr>
          <w:rFonts w:ascii="Times New Roman" w:hAnsi="Times New Roman" w:eastAsia="Times New Roman" w:cs="Times New Roman"/>
          <w:sz w:val="31"/>
          <w:szCs w:val="31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尺寸电池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最高转换效率达到</w:t>
      </w:r>
      <w:r>
        <w:rPr>
          <w:rFonts w:ascii="Microsoft YaHei" w:hAnsi="Microsoft YaHei" w:eastAsia="Microsoft YaHei" w:cs="Microsoft YaHei"/>
          <w:sz w:val="31"/>
          <w:szCs w:val="31"/>
          <w:spacing w:val="8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23.47%</w:t>
      </w:r>
      <w:r>
        <w:rPr>
          <w:rFonts w:ascii="Times New Roman" w:hAnsi="Times New Roman" w:eastAsia="Times New Roman" w:cs="Times New Roman"/>
          <w:sz w:val="31"/>
          <w:szCs w:val="31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，创造</w:t>
      </w:r>
      <w:r>
        <w:rPr>
          <w:rFonts w:ascii="Times New Roman" w:hAnsi="Times New Roman" w:eastAsia="Times New Roman" w:cs="Times New Roman"/>
          <w:sz w:val="31"/>
          <w:szCs w:val="31"/>
        </w:rPr>
        <w:t>PERC</w:t>
      </w:r>
      <w:r>
        <w:rPr>
          <w:rFonts w:ascii="Times New Roman" w:hAnsi="Times New Roman" w:eastAsia="Times New Roman" w:cs="Times New Roman"/>
          <w:sz w:val="31"/>
          <w:szCs w:val="31"/>
          <w:spacing w:val="6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电池产业化转换效率的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世界纪录</w:t>
      </w:r>
      <w:r>
        <w:rPr>
          <w:rFonts w:ascii="Microsoft YaHei" w:hAnsi="Microsoft YaHei" w:eastAsia="Microsoft YaHei" w:cs="Microsoft YaHei"/>
          <w:sz w:val="31"/>
          <w:szCs w:val="31"/>
          <w:spacing w:val="-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；</w:t>
      </w:r>
      <w:r>
        <w:rPr>
          <w:rFonts w:ascii="Microsoft YaHei" w:hAnsi="Microsoft YaHei" w:eastAsia="Microsoft YaHei" w:cs="Microsoft YaHei"/>
          <w:sz w:val="31"/>
          <w:szCs w:val="31"/>
          <w:spacing w:val="-7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在新技术方面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公司于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2019</w:t>
      </w:r>
      <w:r>
        <w:rPr>
          <w:rFonts w:ascii="Times New Roman" w:hAnsi="Times New Roman" w:eastAsia="Times New Roman" w:cs="Times New Roman"/>
          <w:sz w:val="31"/>
          <w:szCs w:val="31"/>
          <w:spacing w:val="3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年投产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400</w:t>
      </w:r>
      <w:r>
        <w:rPr>
          <w:rFonts w:ascii="Times New Roman" w:hAnsi="Times New Roman" w:eastAsia="Times New Roman" w:cs="Times New Roman"/>
          <w:sz w:val="31"/>
          <w:szCs w:val="31"/>
        </w:rPr>
        <w:t>MW</w:t>
      </w:r>
      <w:r>
        <w:rPr>
          <w:rFonts w:ascii="Times New Roman" w:hAnsi="Times New Roman" w:eastAsia="Times New Roman" w:cs="Times New Roman"/>
          <w:sz w:val="31"/>
          <w:szCs w:val="31"/>
          <w:spacing w:val="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异质结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试验线，是行业中较早建成异质结研发线的企业，最高转换效率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已达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25.67%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量产转换效率达到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24.66%</w:t>
      </w:r>
      <w:r>
        <w:rPr>
          <w:rFonts w:ascii="Times New Roman" w:hAnsi="Times New Roman" w:eastAsia="Times New Roman" w:cs="Times New Roman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。公司新增建设</w:t>
      </w:r>
      <w:r>
        <w:rPr>
          <w:rFonts w:ascii="Microsoft YaHei" w:hAnsi="Microsoft YaHei" w:eastAsia="Microsoft YaHei" w:cs="Microsoft YaHei"/>
          <w:sz w:val="31"/>
          <w:szCs w:val="31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>GW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异质结中试线，围绕异质结规模量产条件下的提效降本目标进行</w:t>
      </w:r>
    </w:p>
    <w:p>
      <w:pPr>
        <w:ind w:left="2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持续研发攻关。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2020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年，启动了基于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210</w:t>
      </w:r>
      <w:r>
        <w:rPr>
          <w:rFonts w:ascii="Times New Roman" w:hAnsi="Times New Roman" w:eastAsia="Times New Roman" w:cs="Times New Roman"/>
          <w:sz w:val="31"/>
          <w:szCs w:val="31"/>
        </w:rPr>
        <w:t>mm</w:t>
      </w:r>
      <w:r>
        <w:rPr>
          <w:rFonts w:ascii="Times New Roman" w:hAnsi="Times New Roman" w:eastAsia="Times New Roman" w:cs="Times New Roman"/>
          <w:sz w:val="31"/>
          <w:szCs w:val="31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尺寸的 </w:t>
      </w:r>
      <w:r>
        <w:rPr>
          <w:rFonts w:ascii="Times New Roman" w:hAnsi="Times New Roman" w:eastAsia="Times New Roman" w:cs="Times New Roman"/>
          <w:sz w:val="31"/>
          <w:szCs w:val="31"/>
        </w:rPr>
        <w:t>TOPCon</w:t>
      </w:r>
      <w:r>
        <w:rPr>
          <w:rFonts w:ascii="Times New Roman" w:hAnsi="Times New Roman" w:eastAsia="Times New Roman" w:cs="Times New Roman"/>
          <w:sz w:val="31"/>
          <w:szCs w:val="31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技</w:t>
      </w:r>
    </w:p>
    <w:p>
      <w:pPr>
        <w:spacing w:line="203" w:lineRule="auto"/>
        <w:sectPr>
          <w:footerReference w:type="default" r:id="rId48"/>
          <w:pgSz w:w="11906" w:h="16839"/>
          <w:pgMar w:top="1431" w:right="1411" w:bottom="1114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343" w:lineRule="auto"/>
        <w:rPr/>
      </w:pPr>
      <w:r/>
    </w:p>
    <w:p>
      <w:pPr>
        <w:pStyle w:val="BodyText"/>
        <w:spacing w:line="343" w:lineRule="auto"/>
        <w:rPr/>
      </w:pPr>
      <w:r/>
    </w:p>
    <w:p>
      <w:pPr>
        <w:ind w:left="9" w:right="69"/>
        <w:spacing w:before="133" w:line="278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bookmarkStart w:name="bookmark61" w:id="64"/>
      <w:bookmarkEnd w:id="64"/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术研发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量产转换效率达到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24.70%</w:t>
      </w:r>
      <w:r>
        <w:rPr>
          <w:rFonts w:ascii="Times New Roman" w:hAnsi="Times New Roman" w:eastAsia="Times New Roman" w:cs="Times New Roman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。为进</w:t>
      </w:r>
      <w:r>
        <w:rPr>
          <w:rFonts w:ascii="Microsoft YaHei" w:hAnsi="Microsoft YaHei" w:eastAsia="Microsoft YaHei" w:cs="Microsoft YaHei"/>
          <w:sz w:val="31"/>
          <w:szCs w:val="31"/>
          <w:spacing w:val="-5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一步加大 </w:t>
      </w:r>
      <w:r>
        <w:rPr>
          <w:rFonts w:ascii="Times New Roman" w:hAnsi="Times New Roman" w:eastAsia="Times New Roman" w:cs="Times New Roman"/>
          <w:sz w:val="31"/>
          <w:szCs w:val="31"/>
        </w:rPr>
        <w:t>TOPCon</w:t>
      </w:r>
      <w:r>
        <w:rPr>
          <w:rFonts w:ascii="Times New Roman" w:hAnsi="Times New Roman" w:eastAsia="Times New Roman" w:cs="Times New Roman"/>
          <w:sz w:val="31"/>
          <w:szCs w:val="31"/>
          <w:spacing w:val="26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技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术在规模量产条件下的研发试验，公司计划对现有部分</w:t>
      </w:r>
      <w:r>
        <w:rPr>
          <w:rFonts w:ascii="Times New Roman" w:hAnsi="Times New Roman" w:eastAsia="Times New Roman" w:cs="Times New Roman"/>
          <w:sz w:val="31"/>
          <w:szCs w:val="31"/>
        </w:rPr>
        <w:t>PERC</w:t>
      </w:r>
      <w:r>
        <w:rPr>
          <w:rFonts w:ascii="Times New Roman" w:hAnsi="Times New Roman" w:eastAsia="Times New Roman" w:cs="Times New Roman"/>
          <w:sz w:val="31"/>
          <w:szCs w:val="31"/>
          <w:spacing w:val="4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线进行技改提升，为光伏行业下一代量产电池技术的研发和推进</w:t>
      </w:r>
    </w:p>
    <w:p>
      <w:pPr>
        <w:ind w:left="1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做出贡献。</w:t>
      </w:r>
    </w:p>
    <w:p>
      <w:pPr>
        <w:ind w:left="643"/>
        <w:spacing w:before="140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五、推广应用前景</w:t>
      </w:r>
    </w:p>
    <w:p>
      <w:pPr>
        <w:ind w:left="1" w:right="72" w:firstLine="644"/>
        <w:spacing w:before="196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公司结合太阳能发电产品的绿色设计可有效推进光伏产业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的绿色低碳发展。作为从多晶硅到太阳能组件等光伏上下游供应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链上的龙头企业，可基于绿色供应链管理，充分发挥示范带头作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用，有效推广先进的绿色设计理念和方法，加快推进光伏产业绿</w:t>
      </w:r>
    </w:p>
    <w:p>
      <w:pPr>
        <w:ind w:left="11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色发展</w:t>
      </w:r>
      <w:r>
        <w:rPr>
          <w:rFonts w:ascii="Microsoft YaHei" w:hAnsi="Microsoft YaHei" w:eastAsia="Microsoft YaHei" w:cs="Microsoft YaHei"/>
          <w:sz w:val="31"/>
          <w:szCs w:val="31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实现产业绿色转型升级。</w:t>
      </w:r>
    </w:p>
    <w:p>
      <w:pPr>
        <w:ind w:firstLine="645"/>
        <w:spacing w:before="145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公司坚持绿色可持续发展理念，将产品的绿色设计、绿色采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购、绿色生产、绿色物流</w:t>
      </w:r>
      <w:r>
        <w:rPr>
          <w:rFonts w:ascii="Microsoft YaHei" w:hAnsi="Microsoft YaHei" w:eastAsia="Microsoft YaHei" w:cs="Microsoft YaHei"/>
          <w:sz w:val="31"/>
          <w:szCs w:val="31"/>
          <w:spacing w:val="-3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、绿色回收等环节延伸至整条供应链。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通过绿色采购引导供应商创建绿色工厂、降低原材料生产阶段的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碳排放，推动产品全生命周期的绿色管理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。同时，公司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也会持续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优化绿色供应链，带动供应链上其他企业共同实现经济效益、环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境效益和社会效益的协调发展，为供应链末端客户提供更加绿色</w:t>
      </w:r>
    </w:p>
    <w:p>
      <w:pPr>
        <w:ind w:left="33"/>
        <w:spacing w:before="1" w:line="20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的产品。</w:t>
      </w:r>
    </w:p>
    <w:p>
      <w:pPr>
        <w:spacing w:line="204" w:lineRule="auto"/>
        <w:sectPr>
          <w:footerReference w:type="default" r:id="rId49"/>
          <w:pgSz w:w="11906" w:h="16839"/>
          <w:pgMar w:top="1431" w:right="1401" w:bottom="1114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312" w:lineRule="auto"/>
        <w:rPr/>
      </w:pPr>
      <w:r/>
    </w:p>
    <w:p>
      <w:pPr>
        <w:pStyle w:val="BodyText"/>
        <w:spacing w:line="313" w:lineRule="auto"/>
        <w:rPr/>
      </w:pPr>
      <w:r/>
    </w:p>
    <w:p>
      <w:pPr>
        <w:ind w:left="1799"/>
        <w:spacing w:before="139" w:line="600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7"/>
          <w:position w:val="11"/>
        </w:rPr>
        <w:t>四川长虹电器股份有限公司</w:t>
      </w:r>
    </w:p>
    <w:p>
      <w:pPr>
        <w:ind w:left="3088"/>
        <w:spacing w:before="1" w:line="222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绿色设计案例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5" w:lineRule="auto"/>
        <w:rPr/>
      </w:pPr>
      <w:r/>
    </w:p>
    <w:p>
      <w:pPr>
        <w:ind w:left="644"/>
        <w:spacing w:before="101" w:line="414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一、企业基本情况</w:t>
      </w:r>
    </w:p>
    <w:p>
      <w:pPr>
        <w:ind w:right="143" w:firstLine="684"/>
        <w:spacing w:before="190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四川长虹电器股份有限公司创始于</w:t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1958</w:t>
      </w:r>
      <w:r>
        <w:rPr>
          <w:rFonts w:ascii="Times New Roman" w:hAnsi="Times New Roman" w:eastAsia="Times New Roman" w:cs="Times New Roman"/>
          <w:sz w:val="31"/>
          <w:szCs w:val="31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从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期初立业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彩电兴业，到如今的信息电子相关多元拓展，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已成为集消费电子、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核心器件研发与制造为一体的综合型跨国企业集团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。多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年来，公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司坚持以用户为中心、以市场为导向，强化技术创新，夯实内部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管理，持续为消费者与企业级用户提供卓越的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产品与服务。目前，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公司主营以电视、冰箱、空调、洗衣机等为代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表的家用电器业务，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以冰箱压缩机为代表的部品业务，以 </w:t>
      </w:r>
      <w:r>
        <w:rPr>
          <w:rFonts w:ascii="Times New Roman" w:hAnsi="Times New Roman" w:eastAsia="Times New Roman" w:cs="Times New Roman"/>
          <w:sz w:val="31"/>
          <w:szCs w:val="31"/>
        </w:rPr>
        <w:t>IT</w:t>
      </w:r>
      <w:r>
        <w:rPr>
          <w:rFonts w:ascii="Times New Roman" w:hAnsi="Times New Roman" w:eastAsia="Times New Roman" w:cs="Times New Roman"/>
          <w:sz w:val="31"/>
          <w:szCs w:val="31"/>
          <w:spacing w:val="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产品分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销和专业 </w:t>
      </w:r>
      <w:r>
        <w:rPr>
          <w:rFonts w:ascii="Times New Roman" w:hAnsi="Times New Roman" w:eastAsia="Times New Roman" w:cs="Times New Roman"/>
          <w:sz w:val="31"/>
          <w:szCs w:val="31"/>
        </w:rPr>
        <w:t>IT</w:t>
      </w:r>
      <w:r>
        <w:rPr>
          <w:rFonts w:ascii="Times New Roman" w:hAnsi="Times New Roman" w:eastAsia="Times New Roman" w:cs="Times New Roman"/>
          <w:sz w:val="31"/>
          <w:szCs w:val="31"/>
          <w:spacing w:val="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解决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方案提供为代表的 </w:t>
      </w:r>
      <w:r>
        <w:rPr>
          <w:rFonts w:ascii="Times New Roman" w:hAnsi="Times New Roman" w:eastAsia="Times New Roman" w:cs="Times New Roman"/>
          <w:sz w:val="31"/>
          <w:szCs w:val="31"/>
        </w:rPr>
        <w:t>IT</w:t>
      </w:r>
      <w:r>
        <w:rPr>
          <w:rFonts w:ascii="Times New Roman" w:hAnsi="Times New Roman" w:eastAsia="Times New Roman" w:cs="Times New Roman"/>
          <w:sz w:val="31"/>
          <w:szCs w:val="31"/>
          <w:spacing w:val="53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综合服务业务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以电子制造（</w:t>
      </w:r>
      <w:r>
        <w:rPr>
          <w:rFonts w:ascii="Times New Roman" w:hAnsi="Times New Roman" w:eastAsia="Times New Roman" w:cs="Times New Roman"/>
          <w:sz w:val="31"/>
          <w:szCs w:val="31"/>
        </w:rPr>
        <w:t>EMS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）</w:t>
      </w:r>
      <w:r>
        <w:rPr>
          <w:rFonts w:ascii="Microsoft YaHei" w:hAnsi="Microsoft YaHei" w:eastAsia="Microsoft YaHei" w:cs="Microsoft YaHei"/>
          <w:sz w:val="31"/>
          <w:szCs w:val="31"/>
          <w:spacing w:val="-4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为代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表的精益制造服务业务以及其他相关特种业务等</w:t>
      </w:r>
      <w:r>
        <w:rPr>
          <w:rFonts w:ascii="Microsoft YaHei" w:hAnsi="Microsoft YaHei" w:eastAsia="Microsoft YaHei" w:cs="Microsoft YaHei"/>
          <w:sz w:val="31"/>
          <w:szCs w:val="31"/>
          <w:spacing w:val="-4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。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四</w:t>
      </w:r>
    </w:p>
    <w:p>
      <w:pPr>
        <w:ind w:left="4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>川长虹营业收入 </w:t>
      </w:r>
      <w:r>
        <w:rPr>
          <w:rFonts w:ascii="Times New Roman" w:hAnsi="Times New Roman" w:eastAsia="Times New Roman" w:cs="Times New Roman"/>
          <w:sz w:val="31"/>
          <w:szCs w:val="31"/>
        </w:rPr>
        <w:t>924.82</w:t>
      </w:r>
      <w:r>
        <w:rPr>
          <w:rFonts w:ascii="Times New Roman" w:hAnsi="Times New Roman" w:eastAsia="Times New Roman" w:cs="Times New Roman"/>
          <w:sz w:val="31"/>
          <w:szCs w:val="31"/>
          <w:spacing w:val="44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亿元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净利润</w:t>
      </w:r>
      <w:r>
        <w:rPr>
          <w:rFonts w:ascii="Microsoft YaHei" w:hAnsi="Microsoft YaHei" w:eastAsia="Microsoft YaHei" w:cs="Microsoft YaHei"/>
          <w:sz w:val="31"/>
          <w:szCs w:val="31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10.47</w:t>
      </w:r>
      <w:r>
        <w:rPr>
          <w:rFonts w:ascii="Times New Roman" w:hAnsi="Times New Roman" w:eastAsia="Times New Roman" w:cs="Times New Roman"/>
          <w:sz w:val="31"/>
          <w:szCs w:val="31"/>
          <w:spacing w:val="2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亿元。</w:t>
      </w:r>
    </w:p>
    <w:p>
      <w:pPr>
        <w:ind w:left="3" w:firstLine="639"/>
        <w:spacing w:before="146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公司积极响应国家“</w:t>
      </w:r>
      <w:r>
        <w:rPr>
          <w:rFonts w:ascii="Microsoft YaHei" w:hAnsi="Microsoft YaHei" w:eastAsia="Microsoft YaHei" w:cs="Microsoft YaHei"/>
          <w:sz w:val="31"/>
          <w:szCs w:val="31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十四五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”规划和“碳达峰、碳中和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”战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略，落实国家相关节能减排政策，秉持绿色低碳、节能环保理念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以创新和专业推动行业的可持续发展</w:t>
      </w:r>
      <w:r>
        <w:rPr>
          <w:rFonts w:ascii="Microsoft YaHei" w:hAnsi="Microsoft YaHei" w:eastAsia="Microsoft YaHei" w:cs="Microsoft YaHei"/>
          <w:sz w:val="31"/>
          <w:szCs w:val="31"/>
          <w:spacing w:val="-3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致力于实现“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绿色未来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”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的愿景；打造以全生命周期管理应对节能减碳的方针，积极践行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产品全生命周期绿色评价体系及评价工具，以绿色、节能守护人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类健康及地球环境；以管理和技术为主要手段，大力推行新型绿</w:t>
      </w:r>
    </w:p>
    <w:p>
      <w:pPr>
        <w:ind w:left="8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色材料、产线自动化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、设备节能改造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，降低生产过程中能源和物</w:t>
      </w:r>
    </w:p>
    <w:p>
      <w:pPr>
        <w:spacing w:line="203" w:lineRule="auto"/>
        <w:sectPr>
          <w:footerReference w:type="default" r:id="rId50"/>
          <w:pgSz w:w="11906" w:h="16839"/>
          <w:pgMar w:top="1431" w:right="1205" w:bottom="1114" w:left="1602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>
        <w:pict>
          <v:shape id="_x0000_s4" style="position:absolute;margin-left:244.093pt;margin-top:205.161pt;mso-position-vertical-relative:page;mso-position-horizontal-relative:page;width:16.85pt;height:71.55pt;z-index:2516930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spacing w:before="20" w:line="296" w:lineRule="exact"/>
                    <w:jc w:val="right"/>
                    <w:rPr>
                      <w:rFonts w:ascii="Microsoft YaHei" w:hAnsi="Microsoft YaHei" w:eastAsia="Microsoft YaHei" w:cs="Microsoft YaHei"/>
                      <w:sz w:val="31"/>
                      <w:szCs w:val="31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31"/>
                      <w:szCs w:val="31"/>
                      <w:spacing w:val="-45"/>
                      <w:w w:val="72"/>
                      <w:position w:val="2"/>
                    </w:rPr>
                    <w:t>区</w:t>
                  </w:r>
                  <w:r>
                    <w:rPr>
                      <w:rFonts w:ascii="Microsoft YaHei" w:hAnsi="Microsoft YaHei" w:eastAsia="Microsoft YaHei" w:cs="Microsoft YaHei"/>
                      <w:sz w:val="31"/>
                      <w:szCs w:val="31"/>
                      <w:spacing w:val="28"/>
                      <w:position w:val="2"/>
                    </w:rPr>
                    <w:t xml:space="preserve">   </w:t>
                  </w:r>
                  <w:r>
                    <w:rPr>
                      <w:sz w:val="31"/>
                      <w:szCs w:val="31"/>
                      <w:position w:val="-7"/>
                    </w:rPr>
                    <w:drawing>
                      <wp:inline distT="0" distB="0" distL="0" distR="0">
                        <wp:extent cx="138959" cy="226264"/>
                        <wp:effectExtent l="0" t="0" r="0" b="0"/>
                        <wp:docPr id="26" name="IM 26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26" name="IM 26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138959" cy="226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Microsoft YaHei" w:hAnsi="Microsoft YaHei" w:eastAsia="Microsoft YaHei" w:cs="Microsoft YaHei"/>
                      <w:sz w:val="31"/>
                      <w:szCs w:val="31"/>
                      <w:spacing w:val="7"/>
                      <w:position w:val="2"/>
                    </w:rPr>
                    <w:t xml:space="preserve">   </w:t>
                  </w:r>
                  <w:r>
                    <w:rPr>
                      <w:rFonts w:ascii="Microsoft YaHei" w:hAnsi="Microsoft YaHei" w:eastAsia="Microsoft YaHei" w:cs="Microsoft YaHei"/>
                      <w:sz w:val="31"/>
                      <w:szCs w:val="31"/>
                      <w:spacing w:val="-25"/>
                      <w:w w:val="72"/>
                      <w:position w:val="2"/>
                    </w:rPr>
                    <w:t>区</w:t>
                  </w:r>
                </w:p>
              </w:txbxContent>
            </v:textbox>
          </v:shape>
        </w:pict>
      </w: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6"/>
        <w:spacing w:before="133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料的浪费；实施生产全过程污染控制，高标准降低污染物的产生</w:t>
      </w:r>
    </w:p>
    <w:p>
      <w:pPr>
        <w:ind w:left="7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量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打造绿色制造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、绿色产品、绿色回收等绿色生产体系。</w:t>
      </w:r>
    </w:p>
    <w:p>
      <w:pPr>
        <w:spacing w:line="62" w:lineRule="exact"/>
        <w:rPr/>
      </w:pPr>
      <w:r/>
    </w:p>
    <w:p>
      <w:pPr>
        <w:spacing w:line="62" w:lineRule="exact"/>
        <w:sectPr>
          <w:footerReference w:type="default" r:id="rId51"/>
          <w:pgSz w:w="11906" w:h="16839"/>
          <w:pgMar w:top="1431" w:right="1421" w:bottom="1114" w:left="1602" w:header="0" w:footer="836" w:gutter="0"/>
          <w:cols w:equalWidth="0" w:num="1">
            <w:col w:w="8883" w:space="0"/>
          </w:cols>
        </w:sectPr>
        <w:rPr/>
      </w:pPr>
    </w:p>
    <w:p>
      <w:pPr>
        <w:ind w:left="643"/>
        <w:spacing w:before="76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二、绿色设计理念</w:t>
      </w:r>
    </w:p>
    <w:p>
      <w:pPr>
        <w:ind w:left="636"/>
        <w:spacing w:before="199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pict>
          <v:shape id="_x0000_s6" style="position:absolute;margin-left:187.182pt;margin-top:8.94867pt;mso-position-vertical-relative:text;mso-position-horizontal-relative:text;width:80.5pt;height:84.55pt;z-index:25169203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76" w:right="20" w:hanging="57"/>
                    <w:spacing w:before="18" w:line="271" w:lineRule="auto"/>
                    <w:rPr>
                      <w:rFonts w:ascii="Microsoft YaHei" w:hAnsi="Microsoft YaHei" w:eastAsia="Microsoft YaHei" w:cs="Microsoft YaHei"/>
                      <w:sz w:val="31"/>
                      <w:szCs w:val="31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31"/>
                      <w:szCs w:val="31"/>
                      <w:spacing w:val="3"/>
                    </w:rPr>
                    <w:t>无害化设计 </w:t>
                  </w:r>
                  <w:r>
                    <w:rPr>
                      <w:rFonts w:ascii="Microsoft YaHei" w:hAnsi="Microsoft YaHei" w:eastAsia="Microsoft YaHei" w:cs="Microsoft YaHei"/>
                      <w:sz w:val="31"/>
                      <w:szCs w:val="31"/>
                      <w:spacing w:val="1"/>
                    </w:rPr>
                    <w:t>节水设计</w:t>
                  </w:r>
                </w:p>
                <w:p>
                  <w:pPr>
                    <w:ind w:left="27"/>
                    <w:spacing w:line="203" w:lineRule="auto"/>
                    <w:rPr>
                      <w:rFonts w:ascii="Microsoft YaHei" w:hAnsi="Microsoft YaHei" w:eastAsia="Microsoft YaHei" w:cs="Microsoft YaHei"/>
                      <w:sz w:val="31"/>
                      <w:szCs w:val="31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31"/>
                      <w:szCs w:val="31"/>
                      <w:spacing w:val="2"/>
                    </w:rPr>
                    <w:t>易拆解设计</w:t>
                  </w:r>
                </w:p>
              </w:txbxContent>
            </v:textbox>
          </v:shape>
        </w:pict>
      </w:r>
      <w:r>
        <w:rPr>
          <w:rFonts w:ascii="Microsoft YaHei" w:hAnsi="Microsoft YaHei" w:eastAsia="Microsoft YaHei" w:cs="Microsoft YaHei"/>
          <w:sz w:val="31"/>
          <w:szCs w:val="31"/>
          <w:spacing w:val="-9"/>
          <w:position w:val="20"/>
        </w:rPr>
        <w:t>区  长寿命设计</w:t>
      </w:r>
    </w:p>
    <w:p>
      <w:pPr>
        <w:ind w:left="636"/>
        <w:spacing w:before="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3"/>
          <w:w w:val="98"/>
        </w:rPr>
        <w:t>区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3"/>
          <w:w w:val="98"/>
        </w:rPr>
        <w:t>节能设计</w:t>
      </w:r>
    </w:p>
    <w:p>
      <w:pPr>
        <w:ind w:left="657"/>
        <w:spacing w:before="115" w:line="633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14"/>
        </w:rPr>
        <w:drawing>
          <wp:inline distT="0" distB="0" distL="0" distR="0">
            <wp:extent cx="138959" cy="226264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21"/>
          <w:position w:val="1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"/>
          <w:position w:val="18"/>
        </w:rPr>
        <w:t>节材设计</w:t>
      </w:r>
    </w:p>
    <w:p>
      <w:pPr>
        <w:ind w:left="636"/>
        <w:spacing w:before="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区</w:t>
      </w:r>
      <w:r>
        <w:rPr>
          <w:rFonts w:ascii="Microsoft YaHei" w:hAnsi="Microsoft YaHei" w:eastAsia="Microsoft YaHei" w:cs="Microsoft YaHei"/>
          <w:sz w:val="31"/>
          <w:szCs w:val="31"/>
          <w:spacing w:val="8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模块化设计</w:t>
      </w:r>
    </w:p>
    <w:p>
      <w:pPr>
        <w:ind w:left="648"/>
        <w:spacing w:before="138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三、绿色设计做法及成效</w:t>
      </w:r>
    </w:p>
    <w:p>
      <w:pPr>
        <w:ind w:left="615"/>
        <w:spacing w:before="199" w:line="346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）产品设计方面。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0"/>
        <w:spacing w:before="133" w:line="633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14"/>
        </w:rPr>
        <w:drawing>
          <wp:inline distT="0" distB="0" distL="0" distR="0">
            <wp:extent cx="138959" cy="226264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30"/>
          <w:position w:val="1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3"/>
          <w:position w:val="18"/>
        </w:rPr>
        <w:t>降噪设计</w:t>
      </w:r>
    </w:p>
    <w:p>
      <w:pPr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区  轻量化设计</w:t>
      </w:r>
    </w:p>
    <w:p>
      <w:pPr>
        <w:spacing w:before="149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区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>易回收设计</w:t>
      </w:r>
    </w:p>
    <w:p>
      <w:pPr>
        <w:spacing w:line="203" w:lineRule="auto"/>
        <w:sectPr>
          <w:type w:val="continuous"/>
          <w:pgSz w:w="11906" w:h="16839"/>
          <w:pgMar w:top="1431" w:right="1421" w:bottom="1114" w:left="1602" w:header="0" w:footer="836" w:gutter="0"/>
          <w:cols w:equalWidth="0" w:num="2">
            <w:col w:w="5776" w:space="100"/>
            <w:col w:w="3007" w:space="0"/>
          </w:cols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ind w:left="7" w:firstLine="634"/>
        <w:spacing w:before="253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建立家电产品绿色设计评价体系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—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《家电产品  绿色产品设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计导则》（企标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>）</w:t>
      </w:r>
      <w:r>
        <w:rPr>
          <w:rFonts w:ascii="Microsoft YaHei" w:hAnsi="Microsoft YaHei" w:eastAsia="Microsoft YaHei" w:cs="Microsoft YaHei"/>
          <w:sz w:val="31"/>
          <w:szCs w:val="31"/>
          <w:spacing w:val="-4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系统指导产品的绿色设计方向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。以 </w:t>
      </w:r>
      <w:r>
        <w:rPr>
          <w:rFonts w:ascii="Times New Roman" w:hAnsi="Times New Roman" w:eastAsia="Times New Roman" w:cs="Times New Roman"/>
          <w:sz w:val="31"/>
          <w:szCs w:val="31"/>
        </w:rPr>
        <w:t>eBalance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为碳足迹评估与建模平台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，构建了产品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、零部件碳足迹数据库，</w:t>
      </w:r>
    </w:p>
    <w:p>
      <w:pPr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提供产品绿色化设计评估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，指导产品的绿色化优化设计。</w:t>
      </w:r>
    </w:p>
    <w:p>
      <w:pPr>
        <w:ind w:firstLine="302"/>
        <w:spacing w:before="222" w:line="4080" w:lineRule="exact"/>
        <w:rPr/>
      </w:pPr>
      <w:r>
        <w:rPr>
          <w:position w:val="-81"/>
        </w:rPr>
        <w:drawing>
          <wp:inline distT="0" distB="0" distL="0" distR="0">
            <wp:extent cx="5271515" cy="2590800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151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960"/>
        <w:spacing w:before="109" w:line="205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4"/>
        </w:rPr>
        <w:t>图</w:t>
      </w:r>
      <w:r>
        <w:rPr>
          <w:rFonts w:ascii="SimHei" w:hAnsi="SimHei" w:eastAsia="SimHei" w:cs="SimHei"/>
          <w:sz w:val="24"/>
          <w:szCs w:val="24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1  </w:t>
      </w:r>
      <w:r>
        <w:rPr>
          <w:rFonts w:ascii="SimHei" w:hAnsi="SimHei" w:eastAsia="SimHei" w:cs="SimHei"/>
          <w:sz w:val="24"/>
          <w:szCs w:val="24"/>
          <w:spacing w:val="-4"/>
        </w:rPr>
        <w:t>长虹家电碳足迹数据库</w:t>
      </w:r>
    </w:p>
    <w:p>
      <w:pPr>
        <w:spacing w:line="205" w:lineRule="auto"/>
        <w:sectPr>
          <w:type w:val="continuous"/>
          <w:pgSz w:w="11906" w:h="16839"/>
          <w:pgMar w:top="1431" w:right="1421" w:bottom="1114" w:left="1602" w:header="0" w:footer="836" w:gutter="0"/>
          <w:cols w:equalWidth="0" w:num="1">
            <w:col w:w="8883" w:space="0"/>
          </w:cols>
        </w:sectPr>
        <w:rPr>
          <w:rFonts w:ascii="SimHei" w:hAnsi="SimHei" w:eastAsia="SimHei" w:cs="SimHei"/>
          <w:sz w:val="24"/>
          <w:szCs w:val="24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617"/>
        <w:spacing w:before="133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）绿色材料方面。</w:t>
      </w:r>
    </w:p>
    <w:p>
      <w:pPr>
        <w:ind w:left="6" w:right="54" w:firstLine="639"/>
        <w:spacing w:before="162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公司通过塑料着色技术、无机粉体包覆技术、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分子结构设计、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高光注塑模具及工艺等核心技术方案</w:t>
      </w:r>
      <w:r>
        <w:rPr>
          <w:rFonts w:ascii="Microsoft YaHei" w:hAnsi="Microsoft YaHei" w:eastAsia="Microsoft YaHei" w:cs="Microsoft YaHei"/>
          <w:sz w:val="31"/>
          <w:szCs w:val="31"/>
          <w:spacing w:val="-3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开发了仿金属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/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陶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瓷质感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材料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、彩丽塑系列材料等免喷涂绿色材料，实现新一代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“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绿色环</w:t>
      </w:r>
    </w:p>
    <w:p>
      <w:pPr>
        <w:spacing w:before="2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保型</w:t>
      </w:r>
      <w:r>
        <w:rPr>
          <w:rFonts w:ascii="Microsoft YaHei" w:hAnsi="Microsoft YaHei" w:eastAsia="Microsoft YaHei" w:cs="Microsoft YaHei"/>
          <w:sz w:val="31"/>
          <w:szCs w:val="31"/>
          <w:spacing w:val="-5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-6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的免喷涂系列材料的应用及推广。</w:t>
      </w:r>
    </w:p>
    <w:p>
      <w:pPr>
        <w:ind w:left="617"/>
        <w:spacing w:before="149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）生产工艺方面。</w:t>
      </w:r>
    </w:p>
    <w:p>
      <w:pPr>
        <w:ind w:left="6" w:right="178" w:firstLine="649"/>
        <w:spacing w:before="162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为减少制造过程对环境的危害，四川长虹致力于研究清洁生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产技术和绿色工艺方法，确保产品制造过程的环境保护和节能减</w:t>
      </w:r>
    </w:p>
    <w:p>
      <w:pPr>
        <w:ind w:left="6"/>
        <w:spacing w:before="1" w:line="20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排。</w:t>
      </w:r>
    </w:p>
    <w:p>
      <w:pPr>
        <w:ind w:left="664"/>
        <w:spacing w:before="147" w:line="204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-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节能降碳制造。</w:t>
      </w:r>
    </w:p>
    <w:p>
      <w:pPr>
        <w:ind w:left="6" w:firstLine="644"/>
        <w:spacing w:before="146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结合企业绿色发展规划，制定了《碳排放数据管理规定》《碳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</w:rPr>
        <w:t>排放信息披露管理办法（试行）》《能源环境绩效考核实施细则》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等企业管理制度，在生产经营活动中减少碳排放，积极应对气候</w:t>
      </w:r>
    </w:p>
    <w:p>
      <w:pPr>
        <w:ind w:left="21"/>
        <w:spacing w:before="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变化</w:t>
      </w:r>
      <w:r>
        <w:rPr>
          <w:rFonts w:ascii="Microsoft YaHei" w:hAnsi="Microsoft YaHei" w:eastAsia="Microsoft YaHei" w:cs="Microsoft YaHei"/>
          <w:sz w:val="31"/>
          <w:szCs w:val="31"/>
          <w:spacing w:val="-4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。采取的重点措施包括：</w:t>
      </w:r>
    </w:p>
    <w:p>
      <w:pPr>
        <w:ind w:left="7" w:right="122" w:firstLine="610"/>
        <w:spacing w:before="146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）碳排放监测：</w:t>
      </w:r>
      <w:r>
        <w:rPr>
          <w:rFonts w:ascii="Microsoft YaHei" w:hAnsi="Microsoft YaHei" w:eastAsia="Microsoft YaHei" w:cs="Microsoft YaHei"/>
          <w:sz w:val="31"/>
          <w:szCs w:val="31"/>
          <w:spacing w:val="-5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持续开发应用碳排放监测系统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实现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一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级、二级计量全覆盖</w:t>
      </w:r>
      <w:r>
        <w:rPr>
          <w:rFonts w:ascii="Microsoft YaHei" w:hAnsi="Microsoft YaHei" w:eastAsia="Microsoft YaHei" w:cs="Microsoft YaHei"/>
          <w:sz w:val="31"/>
          <w:szCs w:val="31"/>
          <w:spacing w:val="-3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，且已对重点能源使用场景实行三级计量；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通过逐步优化能源计量网络工作平台、建立能源数据库、完善能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源计量数据，动态分析能源消耗状况，不断完善用能分析机制和</w:t>
      </w:r>
    </w:p>
    <w:p>
      <w:pPr>
        <w:ind w:left="23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能源效率考核办法。</w:t>
      </w:r>
    </w:p>
    <w:p>
      <w:pPr>
        <w:ind w:left="617"/>
        <w:spacing w:before="149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7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  <w:position w:val="20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）应用低碳技术：</w:t>
      </w:r>
      <w:r>
        <w:rPr>
          <w:rFonts w:ascii="Microsoft YaHei" w:hAnsi="Microsoft YaHei" w:eastAsia="Microsoft YaHei" w:cs="Microsoft YaHei"/>
          <w:sz w:val="31"/>
          <w:szCs w:val="31"/>
          <w:spacing w:val="-57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优化工艺流程</w:t>
      </w:r>
      <w:r>
        <w:rPr>
          <w:rFonts w:ascii="Microsoft YaHei" w:hAnsi="Microsoft YaHei" w:eastAsia="Microsoft YaHei" w:cs="Microsoft YaHei"/>
          <w:sz w:val="31"/>
          <w:szCs w:val="31"/>
          <w:spacing w:val="-33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6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改良设备</w:t>
      </w:r>
      <w:r>
        <w:rPr>
          <w:rFonts w:ascii="Microsoft YaHei" w:hAnsi="Microsoft YaHei" w:eastAsia="Microsoft YaHei" w:cs="Microsoft YaHei"/>
          <w:sz w:val="31"/>
          <w:szCs w:val="31"/>
          <w:spacing w:val="-30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采用低碳</w:t>
      </w:r>
    </w:p>
    <w:p>
      <w:pPr>
        <w:ind w:left="6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排放技术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，使用可再生能源等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，提高能源使用效率。</w:t>
      </w:r>
    </w:p>
    <w:p>
      <w:pPr>
        <w:spacing w:line="203" w:lineRule="auto"/>
        <w:sectPr>
          <w:footerReference w:type="default" r:id="rId56"/>
          <w:pgSz w:w="11906" w:h="16839"/>
          <w:pgMar w:top="1431" w:right="1294" w:bottom="1114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8" w:right="100" w:firstLine="611"/>
        <w:spacing w:before="133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）研发低碳产品：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加大绿色环保技术的研发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加快环保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材料的应用研究和高能效产品的推出</w:t>
      </w:r>
      <w:r>
        <w:rPr>
          <w:rFonts w:ascii="Microsoft YaHei" w:hAnsi="Microsoft YaHei" w:eastAsia="Microsoft YaHei" w:cs="Microsoft YaHei"/>
          <w:sz w:val="31"/>
          <w:szCs w:val="31"/>
          <w:spacing w:val="-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从产品源头上减少碳排</w:t>
      </w:r>
    </w:p>
    <w:p>
      <w:pPr>
        <w:ind w:left="8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放。</w:t>
      </w:r>
    </w:p>
    <w:p>
      <w:pPr>
        <w:ind w:left="15" w:right="97" w:firstLine="604"/>
        <w:spacing w:before="148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）再生能源建设：</w:t>
      </w:r>
      <w:r>
        <w:rPr>
          <w:rFonts w:ascii="Microsoft YaHei" w:hAnsi="Microsoft YaHei" w:eastAsia="Microsoft YaHei" w:cs="Microsoft YaHei"/>
          <w:sz w:val="31"/>
          <w:szCs w:val="31"/>
          <w:spacing w:val="-5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公司在厂房屋面建设光伏发电设施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光伏装机容量达</w:t>
      </w:r>
      <w:r>
        <w:rPr>
          <w:rFonts w:ascii="Microsoft YaHei" w:hAnsi="Microsoft YaHei" w:eastAsia="Microsoft YaHei" w:cs="Microsoft YaHei"/>
          <w:sz w:val="31"/>
          <w:szCs w:val="31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13.</w:t>
      </w:r>
      <w:r>
        <w:rPr>
          <w:rFonts w:ascii="Times New Roman" w:hAnsi="Times New Roman" w:eastAsia="Times New Roman" w:cs="Times New Roman"/>
          <w:sz w:val="31"/>
          <w:szCs w:val="31"/>
          <w:spacing w:val="-4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16</w:t>
      </w:r>
      <w:r>
        <w:rPr>
          <w:rFonts w:ascii="Times New Roman" w:hAnsi="Times New Roman" w:eastAsia="Times New Roman" w:cs="Times New Roman"/>
          <w:sz w:val="31"/>
          <w:szCs w:val="31"/>
          <w:spacing w:val="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兆瓦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，年发电量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658</w:t>
      </w:r>
      <w:r>
        <w:rPr>
          <w:rFonts w:ascii="Times New Roman" w:hAnsi="Times New Roman" w:eastAsia="Times New Roman" w:cs="Times New Roman"/>
          <w:sz w:val="31"/>
          <w:szCs w:val="31"/>
          <w:spacing w:val="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万千瓦时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，实现全年</w:t>
      </w:r>
    </w:p>
    <w:p>
      <w:pPr>
        <w:spacing w:line="20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CO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-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累计减排</w:t>
      </w:r>
      <w:r>
        <w:rPr>
          <w:rFonts w:ascii="Microsoft YaHei" w:hAnsi="Microsoft YaHei" w:eastAsia="Microsoft YaHei" w:cs="Microsoft YaHei"/>
          <w:sz w:val="31"/>
          <w:szCs w:val="31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11044.26</w:t>
      </w:r>
      <w:r>
        <w:rPr>
          <w:rFonts w:ascii="Times New Roman" w:hAnsi="Times New Roman" w:eastAsia="Times New Roman" w:cs="Times New Roman"/>
          <w:sz w:val="31"/>
          <w:szCs w:val="31"/>
          <w:spacing w:val="4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吨。</w:t>
      </w:r>
    </w:p>
    <w:p>
      <w:pPr>
        <w:ind w:left="2260"/>
        <w:spacing w:before="208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3"/>
        </w:rPr>
        <w:t>表</w:t>
      </w:r>
      <w:r>
        <w:rPr>
          <w:rFonts w:ascii="SimHei" w:hAnsi="SimHei" w:eastAsia="SimHei" w:cs="SimHei"/>
          <w:sz w:val="24"/>
          <w:szCs w:val="24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1    2022</w:t>
      </w:r>
      <w:r>
        <w:rPr>
          <w:rFonts w:ascii="Times New Roman" w:hAnsi="Times New Roman" w:eastAsia="Times New Roman" w:cs="Times New Roman"/>
          <w:sz w:val="24"/>
          <w:szCs w:val="24"/>
          <w:spacing w:val="16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-3"/>
        </w:rPr>
        <w:t>年四川长虹温室气体排放情况</w:t>
      </w:r>
    </w:p>
    <w:p>
      <w:pPr>
        <w:spacing w:line="21" w:lineRule="exact"/>
        <w:rPr/>
      </w:pPr>
      <w:r/>
    </w:p>
    <w:tbl>
      <w:tblPr>
        <w:tblStyle w:val="TableNormal"/>
        <w:tblW w:w="8526" w:type="dxa"/>
        <w:tblInd w:w="14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420"/>
        <w:gridCol w:w="1242"/>
        <w:gridCol w:w="1199"/>
        <w:gridCol w:w="1665"/>
      </w:tblGrid>
      <w:tr>
        <w:trPr>
          <w:trHeight w:val="849" w:hRule="atLeast"/>
        </w:trPr>
        <w:tc>
          <w:tcPr>
            <w:tcW w:w="4420" w:type="dxa"/>
            <w:vAlign w:val="top"/>
          </w:tcPr>
          <w:p>
            <w:pPr>
              <w:pStyle w:val="TableText"/>
              <w:ind w:left="1273"/>
              <w:spacing w:before="291" w:line="199" w:lineRule="auto"/>
              <w:rPr/>
            </w:pPr>
            <w:r>
              <w:rPr>
                <w:spacing w:val="-4"/>
              </w:rPr>
              <w:t>温室气体排放情况</w:t>
            </w:r>
          </w:p>
        </w:tc>
        <w:tc>
          <w:tcPr>
            <w:tcW w:w="1242" w:type="dxa"/>
            <w:vAlign w:val="top"/>
          </w:tcPr>
          <w:p>
            <w:pPr>
              <w:pStyle w:val="TableText"/>
              <w:ind w:left="232"/>
              <w:spacing w:before="291" w:line="200" w:lineRule="auto"/>
              <w:rPr/>
            </w:pPr>
            <w:r>
              <w:rPr>
                <w:rFonts w:ascii="Times New Roman" w:hAnsi="Times New Roman" w:eastAsia="Times New Roman" w:cs="Times New Roman"/>
                <w:spacing w:val="-2"/>
              </w:rPr>
              <w:t>2022</w:t>
            </w:r>
            <w:r>
              <w:rPr>
                <w:rFonts w:ascii="Times New Roman" w:hAnsi="Times New Roman" w:eastAsia="Times New Roman" w:cs="Times New Roman"/>
                <w:spacing w:val="17"/>
              </w:rPr>
              <w:t xml:space="preserve"> </w:t>
            </w:r>
            <w:r>
              <w:rPr>
                <w:spacing w:val="-2"/>
              </w:rPr>
              <w:t>年</w:t>
            </w:r>
          </w:p>
        </w:tc>
        <w:tc>
          <w:tcPr>
            <w:tcW w:w="1199" w:type="dxa"/>
            <w:vAlign w:val="top"/>
          </w:tcPr>
          <w:p>
            <w:pPr>
              <w:pStyle w:val="TableText"/>
              <w:ind w:left="214"/>
              <w:spacing w:before="291" w:line="200" w:lineRule="auto"/>
              <w:rPr/>
            </w:pPr>
            <w:r>
              <w:rPr>
                <w:rFonts w:ascii="Times New Roman" w:hAnsi="Times New Roman" w:eastAsia="Times New Roman" w:cs="Times New Roman"/>
                <w:spacing w:val="-2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17"/>
              </w:rPr>
              <w:t xml:space="preserve"> </w:t>
            </w:r>
            <w:r>
              <w:rPr>
                <w:spacing w:val="-2"/>
              </w:rPr>
              <w:t>年</w:t>
            </w:r>
          </w:p>
        </w:tc>
        <w:tc>
          <w:tcPr>
            <w:tcW w:w="1665" w:type="dxa"/>
            <w:vAlign w:val="top"/>
          </w:tcPr>
          <w:p>
            <w:pPr>
              <w:pStyle w:val="TableText"/>
              <w:spacing w:before="257" w:line="224" w:lineRule="auto"/>
              <w:jc w:val="right"/>
              <w:rPr/>
            </w:pPr>
            <w:r>
              <w:rPr>
                <w:spacing w:val="-19"/>
              </w:rPr>
              <w:t>同比变化（</w:t>
            </w:r>
            <w:r>
              <w:rPr>
                <w:rFonts w:ascii="Times New Roman" w:hAnsi="Times New Roman" w:eastAsia="Times New Roman" w:cs="Times New Roman"/>
                <w:spacing w:val="-19"/>
              </w:rPr>
              <w:t>%</w:t>
            </w:r>
            <w:r>
              <w:rPr>
                <w:spacing w:val="-19"/>
              </w:rPr>
              <w:t>）</w:t>
            </w:r>
          </w:p>
        </w:tc>
      </w:tr>
      <w:tr>
        <w:trPr>
          <w:trHeight w:val="844" w:hRule="atLeast"/>
        </w:trPr>
        <w:tc>
          <w:tcPr>
            <w:tcW w:w="4420" w:type="dxa"/>
            <w:vAlign w:val="top"/>
          </w:tcPr>
          <w:p>
            <w:pPr>
              <w:pStyle w:val="TableText"/>
              <w:spacing w:before="288" w:line="194" w:lineRule="auto"/>
              <w:jc w:val="right"/>
              <w:rPr/>
            </w:pPr>
            <w:r>
              <w:rPr>
                <w:spacing w:val="-2"/>
              </w:rPr>
              <w:t>直接温室气体排放量（吨二氧化碳当量）</w:t>
            </w:r>
          </w:p>
        </w:tc>
        <w:tc>
          <w:tcPr>
            <w:tcW w:w="12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17431.50</w:t>
            </w:r>
          </w:p>
        </w:tc>
        <w:tc>
          <w:tcPr>
            <w:tcW w:w="119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15915.02</w:t>
            </w:r>
          </w:p>
        </w:tc>
        <w:tc>
          <w:tcPr>
            <w:tcW w:w="1665" w:type="dxa"/>
            <w:vAlign w:val="top"/>
          </w:tcPr>
          <w:p>
            <w:pPr>
              <w:ind w:left="529"/>
              <w:spacing w:before="265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  <w:position w:val="2"/>
              </w:rPr>
              <w:t>9.53%</w:t>
            </w:r>
          </w:p>
        </w:tc>
      </w:tr>
      <w:tr>
        <w:trPr>
          <w:trHeight w:val="844" w:hRule="atLeast"/>
        </w:trPr>
        <w:tc>
          <w:tcPr>
            <w:tcW w:w="4420" w:type="dxa"/>
            <w:vAlign w:val="top"/>
          </w:tcPr>
          <w:p>
            <w:pPr>
              <w:pStyle w:val="TableText"/>
              <w:ind w:left="130" w:right="105" w:firstLine="1"/>
              <w:spacing w:before="118" w:line="197" w:lineRule="auto"/>
              <w:rPr/>
            </w:pPr>
            <w:r>
              <w:rPr>
                <w:spacing w:val="-8"/>
              </w:rPr>
              <w:t>外购能源导致的间接温室气体排放量（吨</w:t>
            </w:r>
            <w:r>
              <w:rPr/>
              <w:t xml:space="preserve"> </w:t>
            </w:r>
            <w:r>
              <w:rPr>
                <w:spacing w:val="-2"/>
              </w:rPr>
              <w:t>二氧化碳当量）</w:t>
            </w:r>
          </w:p>
        </w:tc>
        <w:tc>
          <w:tcPr>
            <w:tcW w:w="12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31858.74</w:t>
            </w:r>
          </w:p>
        </w:tc>
        <w:tc>
          <w:tcPr>
            <w:tcW w:w="119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34455.29</w:t>
            </w:r>
          </w:p>
        </w:tc>
        <w:tc>
          <w:tcPr>
            <w:tcW w:w="1665" w:type="dxa"/>
            <w:vAlign w:val="top"/>
          </w:tcPr>
          <w:p>
            <w:pPr>
              <w:ind w:left="489"/>
              <w:spacing w:before="266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  <w:position w:val="2"/>
              </w:rPr>
              <w:t>-7.54%</w:t>
            </w:r>
          </w:p>
        </w:tc>
      </w:tr>
      <w:tr>
        <w:trPr>
          <w:trHeight w:val="844" w:hRule="atLeast"/>
        </w:trPr>
        <w:tc>
          <w:tcPr>
            <w:tcW w:w="4420" w:type="dxa"/>
            <w:vAlign w:val="top"/>
          </w:tcPr>
          <w:p>
            <w:pPr>
              <w:pStyle w:val="TableText"/>
              <w:ind w:left="131"/>
              <w:spacing w:before="292" w:line="194" w:lineRule="auto"/>
              <w:rPr/>
            </w:pPr>
            <w:r>
              <w:rPr>
                <w:spacing w:val="-2"/>
              </w:rPr>
              <w:t>温室气体排放总量（吨二氧化碳当量）</w:t>
            </w:r>
          </w:p>
        </w:tc>
        <w:tc>
          <w:tcPr>
            <w:tcW w:w="124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71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49290.24</w:t>
            </w:r>
          </w:p>
        </w:tc>
        <w:tc>
          <w:tcPr>
            <w:tcW w:w="119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61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50370.31</w:t>
            </w:r>
          </w:p>
        </w:tc>
        <w:tc>
          <w:tcPr>
            <w:tcW w:w="1665" w:type="dxa"/>
            <w:vAlign w:val="top"/>
          </w:tcPr>
          <w:p>
            <w:pPr>
              <w:ind w:left="489"/>
              <w:spacing w:before="266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  <w:position w:val="2"/>
              </w:rPr>
              <w:t>-2.14%</w:t>
            </w:r>
          </w:p>
        </w:tc>
      </w:tr>
      <w:tr>
        <w:trPr>
          <w:trHeight w:val="848" w:hRule="atLeast"/>
        </w:trPr>
        <w:tc>
          <w:tcPr>
            <w:tcW w:w="4420" w:type="dxa"/>
            <w:vAlign w:val="top"/>
          </w:tcPr>
          <w:p>
            <w:pPr>
              <w:pStyle w:val="TableText"/>
              <w:ind w:left="116" w:right="105"/>
              <w:spacing w:before="119" w:line="202" w:lineRule="auto"/>
              <w:rPr/>
            </w:pPr>
            <w:r>
              <w:rPr>
                <w:spacing w:val="-8"/>
              </w:rPr>
              <w:t>每万元产值温室气体排放量（千克二氧化</w:t>
            </w:r>
            <w:r>
              <w:rPr>
                <w:spacing w:val="16"/>
              </w:rPr>
              <w:t xml:space="preserve"> </w:t>
            </w:r>
            <w:r>
              <w:rPr/>
              <w:t>碳当量</w:t>
            </w:r>
            <w:r>
              <w:rPr>
                <w:rFonts w:ascii="Times New Roman" w:hAnsi="Times New Roman" w:eastAsia="Times New Roman" w:cs="Times New Roman"/>
              </w:rPr>
              <w:t>/</w:t>
            </w:r>
            <w:r>
              <w:rPr/>
              <w:t>万元）</w:t>
            </w:r>
          </w:p>
        </w:tc>
        <w:tc>
          <w:tcPr>
            <w:tcW w:w="124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75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15.78</w:t>
            </w:r>
          </w:p>
        </w:tc>
        <w:tc>
          <w:tcPr>
            <w:tcW w:w="119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34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21.63</w:t>
            </w:r>
          </w:p>
        </w:tc>
        <w:tc>
          <w:tcPr>
            <w:tcW w:w="1665" w:type="dxa"/>
            <w:vAlign w:val="top"/>
          </w:tcPr>
          <w:p>
            <w:pPr>
              <w:ind w:left="429"/>
              <w:spacing w:before="267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  <w:position w:val="2"/>
              </w:rPr>
              <w:t>-27.05%</w:t>
            </w:r>
          </w:p>
        </w:tc>
      </w:tr>
    </w:tbl>
    <w:p>
      <w:pPr>
        <w:ind w:left="635"/>
        <w:spacing w:before="205" w:line="204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2.</w:t>
      </w:r>
      <w:r>
        <w:rPr>
          <w:rFonts w:ascii="Times New Roman" w:hAnsi="Times New Roman" w:eastAsia="Times New Roman" w:cs="Times New Roman"/>
          <w:sz w:val="31"/>
          <w:szCs w:val="31"/>
          <w:spacing w:val="-3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系统集成。</w:t>
      </w:r>
    </w:p>
    <w:p>
      <w:pPr>
        <w:ind w:left="7" w:firstLine="640"/>
        <w:spacing w:before="146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针对工业园区能源管理中能耗数据采集、换表检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修、虚拟表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核算普遍存在的场景碎片化，表计种类多、分布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广，数采难度大，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管理难度大，成本高等问题</w:t>
      </w:r>
      <w:r>
        <w:rPr>
          <w:rFonts w:ascii="Microsoft YaHei" w:hAnsi="Microsoft YaHei" w:eastAsia="Microsoft YaHei" w:cs="Microsoft YaHei"/>
          <w:sz w:val="31"/>
          <w:szCs w:val="31"/>
          <w:spacing w:val="-4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。依托物联网技术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、云计算技术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数据分析技术，采集园区内重要能耗设备的运行数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据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、能耗数据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等进行计算分析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提供移动端和 </w:t>
      </w:r>
      <w:r>
        <w:rPr>
          <w:rFonts w:ascii="Times New Roman" w:hAnsi="Times New Roman" w:eastAsia="Times New Roman" w:cs="Times New Roman"/>
          <w:sz w:val="31"/>
          <w:szCs w:val="31"/>
        </w:rPr>
        <w:t>web</w:t>
      </w:r>
      <w:r>
        <w:rPr>
          <w:rFonts w:ascii="Times New Roman" w:hAnsi="Times New Roman" w:eastAsia="Times New Roman" w:cs="Times New Roman"/>
          <w:sz w:val="31"/>
          <w:szCs w:val="31"/>
          <w:spacing w:val="3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端等多平台的展示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方式，</w:t>
      </w:r>
    </w:p>
    <w:p>
      <w:pPr>
        <w:ind w:left="22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实现对设备的远程监测和控制以及预警。以长虹河边镇工业园为</w:t>
      </w:r>
    </w:p>
    <w:p>
      <w:pPr>
        <w:spacing w:line="203" w:lineRule="auto"/>
        <w:sectPr>
          <w:footerReference w:type="default" r:id="rId57"/>
          <w:pgSz w:w="11906" w:h="16839"/>
          <w:pgMar w:top="1431" w:right="1375" w:bottom="1114" w:left="1597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ind w:left="5" w:right="65" w:firstLine="4"/>
        <w:spacing w:before="133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对象，搭建智慧园区能源管理系统，实现能耗数据的实时分类采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集，能耗状况在线监测和趋势分析管理，为设施和设备的节能管 </w:t>
      </w:r>
      <w:r>
        <w:rPr>
          <w:rFonts w:ascii="Microsoft YaHei" w:hAnsi="Microsoft YaHei" w:eastAsia="Microsoft YaHei" w:cs="Microsoft YaHei"/>
          <w:sz w:val="31"/>
          <w:szCs w:val="31"/>
        </w:rPr>
        <w:t>理和改造提供依据</w:t>
      </w:r>
      <w:r>
        <w:rPr>
          <w:rFonts w:ascii="Microsoft YaHei" w:hAnsi="Microsoft YaHei" w:eastAsia="Microsoft YaHei" w:cs="Microsoft YaHei"/>
          <w:sz w:val="31"/>
          <w:szCs w:val="31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结合相应的管理节能手段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降低整体能耗，</w:t>
      </w:r>
    </w:p>
    <w:p>
      <w:pPr>
        <w:ind w:left="5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达到设施和设备节能减排的目标。</w:t>
      </w:r>
    </w:p>
    <w:p>
      <w:pPr>
        <w:pStyle w:val="BodyText"/>
        <w:spacing w:line="303" w:lineRule="auto"/>
        <w:rPr/>
      </w:pPr>
      <w:r/>
    </w:p>
    <w:p>
      <w:pPr>
        <w:ind w:firstLine="541"/>
        <w:spacing w:line="4853" w:lineRule="exact"/>
        <w:rPr/>
      </w:pPr>
      <w:r>
        <w:rPr>
          <w:position w:val="-97"/>
        </w:rPr>
        <w:drawing>
          <wp:inline distT="0" distB="0" distL="0" distR="0">
            <wp:extent cx="4927091" cy="3081528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27091" cy="308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370" w:lineRule="auto"/>
        <w:rPr/>
      </w:pPr>
      <w:r/>
    </w:p>
    <w:p>
      <w:pPr>
        <w:ind w:left="2275"/>
        <w:spacing w:before="78" w:line="239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2"/>
        </w:rPr>
        <w:t>图</w:t>
      </w:r>
      <w:r>
        <w:rPr>
          <w:rFonts w:ascii="SimHei" w:hAnsi="SimHei" w:eastAsia="SimHei" w:cs="SimHei"/>
          <w:sz w:val="24"/>
          <w:szCs w:val="24"/>
          <w:spacing w:val="-4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 </w:t>
      </w:r>
      <w:r>
        <w:rPr>
          <w:rFonts w:ascii="SimHei" w:hAnsi="SimHei" w:eastAsia="SimHei" w:cs="SimHei"/>
          <w:sz w:val="24"/>
          <w:szCs w:val="24"/>
          <w:spacing w:val="-2"/>
        </w:rPr>
        <w:t>长虹河边镇园区智慧能源管理分布图</w:t>
      </w:r>
    </w:p>
    <w:p>
      <w:pPr>
        <w:ind w:firstLine="640"/>
        <w:spacing w:before="225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该系统融合了数据采集层、数据存储层</w:t>
      </w:r>
      <w:r>
        <w:rPr>
          <w:rFonts w:ascii="Microsoft YaHei" w:hAnsi="Microsoft YaHei" w:eastAsia="Microsoft YaHei" w:cs="Microsoft YaHei"/>
          <w:sz w:val="31"/>
          <w:szCs w:val="31"/>
          <w:spacing w:val="-5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、引擎层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、应用服务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层等各层服务，包含大数据分析、能耗统计引擎等关键技术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。通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过数据采集层的统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一数据采集接 口进行采</w:t>
      </w:r>
      <w:r>
        <w:rPr>
          <w:rFonts w:ascii="Microsoft YaHei" w:hAnsi="Microsoft YaHei" w:eastAsia="Microsoft YaHei" w:cs="Microsoft YaHei"/>
          <w:sz w:val="31"/>
          <w:szCs w:val="31"/>
        </w:rPr>
        <w:t>集，数据存储层预处理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模块将结构化和非结构化数据处理后进行存储，引擎层进行大数 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据的分析、特征提取，建立预测模型，实现能耗预测、环境预测。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通过应用层面以模块细分具体功能，面向客户展示和提供相应服</w:t>
      </w:r>
    </w:p>
    <w:p>
      <w:pPr>
        <w:ind w:left="11"/>
        <w:spacing w:before="1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务。云端大数据的实时处理分析在线监测预警功能，可提供软件</w:t>
      </w:r>
    </w:p>
    <w:p>
      <w:pPr>
        <w:spacing w:line="202" w:lineRule="auto"/>
        <w:sectPr>
          <w:footerReference w:type="default" r:id="rId58"/>
          <w:pgSz w:w="11906" w:h="16839"/>
          <w:pgMar w:top="1431" w:right="1355" w:bottom="1115" w:left="1598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8" w:right="117" w:hanging="5"/>
        <w:spacing w:before="133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通知</w:t>
      </w:r>
      <w:r>
        <w:rPr>
          <w:rFonts w:ascii="Microsoft YaHei" w:hAnsi="Microsoft YaHei" w:eastAsia="Microsoft YaHei" w:cs="Microsoft YaHei"/>
          <w:sz w:val="31"/>
          <w:szCs w:val="31"/>
          <w:spacing w:val="-4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、短信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、电话等即时提醒；可提前预警和及时报警重大环境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安全隐患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、环境异常和能耗异常等故障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。辅助锁定问题点，进而</w:t>
      </w:r>
    </w:p>
    <w:p>
      <w:pPr>
        <w:spacing w:line="203" w:lineRule="auto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缩短故障处理时间，提高能源设备价值和利用率，减少维修成本。</w:t>
      </w:r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ind w:firstLine="601"/>
        <w:spacing w:line="3799" w:lineRule="exact"/>
        <w:rPr/>
      </w:pPr>
      <w:r>
        <w:rPr>
          <w:position w:val="-75"/>
        </w:rPr>
        <w:drawing>
          <wp:inline distT="0" distB="0" distL="0" distR="0">
            <wp:extent cx="4937759" cy="2412492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37759" cy="241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350"/>
        <w:spacing w:before="107" w:line="239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7"/>
        </w:rPr>
        <w:t>图</w:t>
      </w:r>
      <w:r>
        <w:rPr>
          <w:rFonts w:ascii="SimHei" w:hAnsi="SimHei" w:eastAsia="SimHei" w:cs="SimHei"/>
          <w:sz w:val="24"/>
          <w:szCs w:val="24"/>
          <w:spacing w:val="-4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spacing w:val="25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-7"/>
        </w:rPr>
        <w:t>系统应用架构图</w:t>
      </w:r>
    </w:p>
    <w:p>
      <w:pPr>
        <w:ind w:right="115" w:firstLine="643"/>
        <w:spacing w:before="225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采用各种用电智能设备，结合物联网技术，数据采集层通过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电流</w:t>
      </w:r>
      <w:r>
        <w:rPr>
          <w:rFonts w:ascii="Microsoft YaHei" w:hAnsi="Microsoft YaHei" w:eastAsia="Microsoft YaHei" w:cs="Microsoft YaHei"/>
          <w:sz w:val="31"/>
          <w:szCs w:val="31"/>
          <w:spacing w:val="-3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、电压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、声音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、振动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、压力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、加速度等多传感器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，并结合视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频图像，采集运行过程的非结构化数据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、外在人为控制参数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、客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观环境因素以及能耗数据</w:t>
      </w:r>
      <w:r>
        <w:rPr>
          <w:rFonts w:ascii="Microsoft YaHei" w:hAnsi="Microsoft YaHei" w:eastAsia="Microsoft YaHei" w:cs="Microsoft YaHei"/>
          <w:sz w:val="31"/>
          <w:szCs w:val="31"/>
          <w:spacing w:val="-3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采用时序数据库 </w:t>
      </w:r>
      <w:r>
        <w:rPr>
          <w:rFonts w:ascii="Times New Roman" w:hAnsi="Times New Roman" w:eastAsia="Times New Roman" w:cs="Times New Roman"/>
          <w:sz w:val="31"/>
          <w:szCs w:val="31"/>
        </w:rPr>
        <w:t>influx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DB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存储涉及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大量的时间戳数据，为异常情况的报警和预警，提供更多的基础</w:t>
      </w:r>
    </w:p>
    <w:p>
      <w:pPr>
        <w:ind w:left="7"/>
        <w:spacing w:before="1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数据作为依据。</w:t>
      </w:r>
    </w:p>
    <w:p>
      <w:pPr>
        <w:spacing w:line="202" w:lineRule="auto"/>
        <w:sectPr>
          <w:footerReference w:type="default" r:id="rId60"/>
          <w:pgSz w:w="11906" w:h="16839"/>
          <w:pgMar w:top="1431" w:right="1355" w:bottom="1114" w:left="1603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312" w:lineRule="auto"/>
        <w:rPr/>
      </w:pPr>
      <w:r/>
    </w:p>
    <w:p>
      <w:pPr>
        <w:pStyle w:val="BodyText"/>
        <w:spacing w:line="312" w:lineRule="auto"/>
        <w:rPr/>
      </w:pPr>
      <w:r/>
    </w:p>
    <w:p>
      <w:pPr>
        <w:ind w:firstLine="196"/>
        <w:spacing w:line="4708" w:lineRule="exact"/>
        <w:rPr/>
      </w:pPr>
      <w:r>
        <w:rPr>
          <w:position w:val="-94"/>
        </w:rPr>
        <w:drawing>
          <wp:inline distT="0" distB="0" distL="0" distR="0">
            <wp:extent cx="5135879" cy="2990087"/>
            <wp:effectExtent l="0" t="0" r="0" b="0"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35879" cy="299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319" w:lineRule="auto"/>
        <w:rPr/>
      </w:pPr>
      <w:r/>
    </w:p>
    <w:p>
      <w:pPr>
        <w:ind w:firstLine="191"/>
        <w:spacing w:line="3965" w:lineRule="exact"/>
        <w:rPr/>
      </w:pPr>
      <w:r>
        <w:rPr>
          <w:position w:val="-79"/>
        </w:rPr>
        <w:drawing>
          <wp:inline distT="0" distB="0" distL="0" distR="0">
            <wp:extent cx="5158740" cy="2517647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58740" cy="251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748"/>
        <w:spacing w:before="309" w:line="239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2"/>
        </w:rPr>
        <w:t>图</w:t>
      </w:r>
      <w:r>
        <w:rPr>
          <w:rFonts w:ascii="SimHei" w:hAnsi="SimHei" w:eastAsia="SimHei" w:cs="SimHei"/>
          <w:sz w:val="24"/>
          <w:szCs w:val="24"/>
          <w:spacing w:val="-5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4 </w:t>
      </w:r>
      <w:r>
        <w:rPr>
          <w:rFonts w:ascii="SimHei" w:hAnsi="SimHei" w:eastAsia="SimHei" w:cs="SimHei"/>
          <w:sz w:val="24"/>
          <w:szCs w:val="24"/>
          <w:spacing w:val="-2"/>
        </w:rPr>
        <w:t>智慧园区能源管理系统界面</w:t>
      </w:r>
    </w:p>
    <w:p>
      <w:pPr>
        <w:ind w:left="1" w:firstLine="657"/>
        <w:spacing w:before="225" w:line="266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能耗监测系统通过采集、存储、分析等多层面应用实现能耗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的全过程监控，不断在错综复杂的各项用能数据中发现管理节能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和改造节能空间</w:t>
      </w:r>
      <w:r>
        <w:rPr>
          <w:rFonts w:ascii="Microsoft YaHei" w:hAnsi="Microsoft YaHei" w:eastAsia="Microsoft YaHei" w:cs="Microsoft YaHei"/>
          <w:sz w:val="31"/>
          <w:szCs w:val="31"/>
          <w:spacing w:val="-3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，强化能耗管理手段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，实现节约能耗成本约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180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万元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/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减少意外停电造成的损失约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70</w:t>
      </w:r>
      <w:r>
        <w:rPr>
          <w:rFonts w:ascii="Times New Roman" w:hAnsi="Times New Roman" w:eastAsia="Times New Roman" w:cs="Times New Roman"/>
          <w:sz w:val="31"/>
          <w:szCs w:val="31"/>
          <w:spacing w:val="4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万元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/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人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效提升约</w:t>
      </w:r>
    </w:p>
    <w:p>
      <w:pPr>
        <w:spacing w:line="23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80</w:t>
      </w:r>
      <w:r>
        <w:rPr>
          <w:rFonts w:ascii="Times New Roman" w:hAnsi="Times New Roman" w:eastAsia="Times New Roman" w:cs="Times New Roman"/>
          <w:sz w:val="31"/>
          <w:szCs w:val="31"/>
          <w:spacing w:val="43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万元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/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年。</w:t>
      </w:r>
    </w:p>
    <w:p>
      <w:pPr>
        <w:spacing w:line="234" w:lineRule="auto"/>
        <w:sectPr>
          <w:footerReference w:type="default" r:id="rId62"/>
          <w:pgSz w:w="11906" w:h="16839"/>
          <w:pgMar w:top="1431" w:right="1473" w:bottom="1114" w:left="1605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617"/>
        <w:spacing w:before="133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四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）绿色运输方面。</w:t>
      </w:r>
    </w:p>
    <w:p>
      <w:pPr>
        <w:ind w:left="9" w:right="121" w:firstLine="638"/>
        <w:spacing w:before="162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通过信息系统将配送各个环节及相关企业的设备、信息及业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务处理功能进行集成，使配送资源达到充分共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享，实现集中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、高</w:t>
      </w:r>
    </w:p>
    <w:p>
      <w:pPr>
        <w:ind w:left="11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效、便利的管理</w:t>
      </w:r>
      <w:r>
        <w:rPr>
          <w:rFonts w:ascii="Microsoft YaHei" w:hAnsi="Microsoft YaHei" w:eastAsia="Microsoft YaHei" w:cs="Microsoft YaHei"/>
          <w:sz w:val="31"/>
          <w:szCs w:val="31"/>
          <w:spacing w:val="-5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。具体包括：</w:t>
      </w:r>
    </w:p>
    <w:p>
      <w:pPr>
        <w:ind w:left="664"/>
        <w:spacing w:before="150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硬件集成、软件集成和数据与信息的集成；</w:t>
      </w:r>
    </w:p>
    <w:p>
      <w:pPr>
        <w:ind w:left="633"/>
        <w:spacing w:before="152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  <w:position w:val="20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通过配送管理信息系统</w:t>
      </w:r>
      <w:r>
        <w:rPr>
          <w:rFonts w:ascii="Microsoft YaHei" w:hAnsi="Microsoft YaHei" w:eastAsia="Microsoft YaHei" w:cs="Microsoft YaHei"/>
          <w:sz w:val="31"/>
          <w:szCs w:val="31"/>
          <w:spacing w:val="-36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37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自动传递和存储配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送过程产生的</w:t>
      </w:r>
    </w:p>
    <w:p>
      <w:pPr>
        <w:ind w:left="11"/>
        <w:spacing w:before="1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单证</w:t>
      </w:r>
      <w:r>
        <w:rPr>
          <w:rFonts w:ascii="Microsoft YaHei" w:hAnsi="Microsoft YaHei" w:eastAsia="Microsoft YaHei" w:cs="Microsoft YaHei"/>
          <w:sz w:val="31"/>
          <w:szCs w:val="31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、票据等数据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，避免纸质单据传递；</w:t>
      </w:r>
    </w:p>
    <w:p>
      <w:pPr>
        <w:ind w:left="9" w:firstLine="630"/>
        <w:spacing w:before="150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3.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通过智能配送决策支持系统，完成配送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过程中半结构与非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结构问题（如货物组配方案、配送路线选择、车辆配载方案等）</w:t>
      </w:r>
    </w:p>
    <w:p>
      <w:pPr>
        <w:ind w:left="33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的决策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，提高配送决策的质量和效率；</w:t>
      </w:r>
    </w:p>
    <w:p>
      <w:pPr>
        <w:ind w:left="632"/>
        <w:spacing w:before="149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  <w:position w:val="20"/>
        </w:rPr>
        <w:t>4.</w:t>
      </w:r>
      <w:r>
        <w:rPr>
          <w:rFonts w:ascii="Microsoft YaHei" w:hAnsi="Microsoft YaHei" w:eastAsia="Microsoft YaHei" w:cs="Microsoft YaHei"/>
          <w:sz w:val="31"/>
          <w:szCs w:val="31"/>
          <w:spacing w:val="6"/>
          <w:position w:val="20"/>
        </w:rPr>
        <w:t>统一规范和设计配送活动中产生的单据</w:t>
      </w:r>
      <w:r>
        <w:rPr>
          <w:rFonts w:ascii="Microsoft YaHei" w:hAnsi="Microsoft YaHei" w:eastAsia="Microsoft YaHei" w:cs="Microsoft YaHei"/>
          <w:sz w:val="31"/>
          <w:szCs w:val="31"/>
          <w:spacing w:val="-40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  <w:position w:val="20"/>
        </w:rPr>
        <w:t>、凭证和报表等数</w:t>
      </w:r>
    </w:p>
    <w:p>
      <w:pPr>
        <w:ind w:left="3"/>
        <w:spacing w:before="1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据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实现部门或企业间数据的自动传输与共享。</w:t>
      </w:r>
    </w:p>
    <w:p>
      <w:pPr>
        <w:ind w:left="617"/>
        <w:spacing w:before="151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（五）功能优化方面。</w:t>
      </w:r>
    </w:p>
    <w:p>
      <w:pPr>
        <w:ind w:right="24" w:firstLine="681"/>
        <w:spacing w:before="160" w:line="268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以平板电视为研究对象，基于输入信号内容、信号处理、模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组等要素，研究影响平板电视机功率指标的关键软件因素，对其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进行绿色节能设计，通过核心软件算法，建立功率自适应和画面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质量补偿机制，提升系统能效，减少电能消耗，减少碳排放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。结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合采用</w:t>
      </w:r>
      <w:r>
        <w:rPr>
          <w:rFonts w:ascii="Times New Roman" w:hAnsi="Times New Roman" w:eastAsia="Times New Roman" w:cs="Times New Roman"/>
          <w:sz w:val="31"/>
          <w:szCs w:val="31"/>
        </w:rPr>
        <w:t>MSD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901</w:t>
      </w:r>
      <w:r>
        <w:rPr>
          <w:rFonts w:ascii="Times New Roman" w:hAnsi="Times New Roman" w:eastAsia="Times New Roman" w:cs="Times New Roman"/>
          <w:sz w:val="31"/>
          <w:szCs w:val="31"/>
          <w:spacing w:val="4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芯片的机芯开发计划</w:t>
      </w:r>
      <w:r>
        <w:rPr>
          <w:rFonts w:ascii="Microsoft YaHei" w:hAnsi="Microsoft YaHei" w:eastAsia="Microsoft YaHei" w:cs="Microsoft YaHei"/>
          <w:sz w:val="31"/>
          <w:szCs w:val="31"/>
          <w:spacing w:val="-2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3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以 </w:t>
      </w:r>
      <w:r>
        <w:rPr>
          <w:rFonts w:ascii="Times New Roman" w:hAnsi="Times New Roman" w:eastAsia="Times New Roman" w:cs="Times New Roman"/>
          <w:sz w:val="31"/>
          <w:szCs w:val="31"/>
        </w:rPr>
        <w:t>MSD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901</w:t>
      </w:r>
      <w:r>
        <w:rPr>
          <w:rFonts w:ascii="Times New Roman" w:hAnsi="Times New Roman" w:eastAsia="Times New Roman" w:cs="Times New Roman"/>
          <w:sz w:val="31"/>
          <w:szCs w:val="31"/>
          <w:spacing w:val="2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机芯作为载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体，建立标准化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、驱动化液晶节能软件平台，进行液晶电视软件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节能系统的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3R</w:t>
      </w:r>
      <w:r>
        <w:rPr>
          <w:rFonts w:ascii="Times New Roman" w:hAnsi="Times New Roman" w:eastAsia="Times New Roman" w:cs="Times New Roman"/>
          <w:sz w:val="31"/>
          <w:szCs w:val="31"/>
          <w:spacing w:val="5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的设计和研究，降低个体差异带来的功耗离散性，</w:t>
      </w:r>
    </w:p>
    <w:p>
      <w:pPr>
        <w:ind w:left="9"/>
        <w:spacing w:before="3" w:line="23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开机功率下降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25%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。基于 </w:t>
      </w:r>
      <w:r>
        <w:rPr>
          <w:rFonts w:ascii="Times New Roman" w:hAnsi="Times New Roman" w:eastAsia="Times New Roman" w:cs="Times New Roman"/>
          <w:sz w:val="31"/>
          <w:szCs w:val="31"/>
        </w:rPr>
        <w:t>Linux</w:t>
      </w:r>
      <w:r>
        <w:rPr>
          <w:rFonts w:ascii="Times New Roman" w:hAnsi="Times New Roman" w:eastAsia="Times New Roman" w:cs="Times New Roman"/>
          <w:sz w:val="31"/>
          <w:szCs w:val="31"/>
          <w:spacing w:val="37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操作系统的液晶节能软件平台的</w:t>
      </w:r>
    </w:p>
    <w:p>
      <w:pPr>
        <w:spacing w:line="233" w:lineRule="auto"/>
        <w:sectPr>
          <w:footerReference w:type="default" r:id="rId65"/>
          <w:pgSz w:w="11906" w:h="16839"/>
          <w:pgMar w:top="1431" w:right="1351" w:bottom="1114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9"/>
        <w:spacing w:before="133" w:line="20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优势如下所示。</w:t>
      </w:r>
    </w:p>
    <w:p>
      <w:pPr>
        <w:ind w:left="668"/>
        <w:spacing w:before="149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优化算法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，提升功率波动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细分场景精准控制等。</w:t>
      </w:r>
    </w:p>
    <w:p>
      <w:pPr>
        <w:ind w:left="638"/>
        <w:spacing w:before="149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  <w:position w:val="20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spacing w:val="6"/>
          <w:position w:val="20"/>
        </w:rPr>
        <w:t>扩大落地范围</w:t>
      </w:r>
      <w:r>
        <w:rPr>
          <w:rFonts w:ascii="Microsoft YaHei" w:hAnsi="Microsoft YaHei" w:eastAsia="Microsoft YaHei" w:cs="Microsoft YaHei"/>
          <w:sz w:val="31"/>
          <w:szCs w:val="31"/>
          <w:spacing w:val="-35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  <w:position w:val="20"/>
        </w:rPr>
        <w:t>，增加本软件模块所覆盖的机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芯，拓展至目</w:t>
      </w:r>
    </w:p>
    <w:p>
      <w:pPr>
        <w:ind w:left="13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前处于批量阶段的所有液晶电视机芯产品上。</w:t>
      </w:r>
    </w:p>
    <w:p>
      <w:pPr>
        <w:ind w:left="644"/>
        <w:spacing w:before="150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position w:val="20"/>
        </w:rPr>
        <w:t>3.</w:t>
      </w: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进行亮度直方图、平均亮度、背光控制接 口</w:t>
      </w:r>
      <w:r>
        <w:rPr>
          <w:rFonts w:ascii="Microsoft YaHei" w:hAnsi="Microsoft YaHei" w:eastAsia="Microsoft YaHei" w:cs="Microsoft YaHei"/>
          <w:sz w:val="31"/>
          <w:szCs w:val="31"/>
          <w:spacing w:val="-3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的封装</w:t>
      </w:r>
      <w:r>
        <w:rPr>
          <w:rFonts w:ascii="Microsoft YaHei" w:hAnsi="Microsoft YaHei" w:eastAsia="Microsoft YaHei" w:cs="Microsoft YaHei"/>
          <w:sz w:val="31"/>
          <w:szCs w:val="31"/>
          <w:spacing w:val="-35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，开展</w:t>
      </w:r>
    </w:p>
    <w:p>
      <w:pPr>
        <w:ind w:left="5"/>
        <w:spacing w:before="1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逻辑和算法标准化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，提升跨方案平台移植可行性。</w:t>
      </w:r>
    </w:p>
    <w:p>
      <w:pPr>
        <w:ind w:left="636"/>
        <w:spacing w:before="105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  <w:position w:val="16"/>
        </w:rPr>
        <w:t>4.</w:t>
      </w:r>
      <w:r>
        <w:rPr>
          <w:rFonts w:ascii="Times New Roman" w:hAnsi="Times New Roman" w:eastAsia="Times New Roman" w:cs="Times New Roman"/>
          <w:sz w:val="31"/>
          <w:szCs w:val="31"/>
          <w:spacing w:val="-35"/>
          <w:position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16"/>
        </w:rPr>
        <w:t>基于 </w:t>
      </w:r>
      <w:r>
        <w:rPr>
          <w:rFonts w:ascii="Times New Roman" w:hAnsi="Times New Roman" w:eastAsia="Times New Roman" w:cs="Times New Roman"/>
          <w:sz w:val="31"/>
          <w:szCs w:val="31"/>
          <w:position w:val="16"/>
        </w:rPr>
        <w:t>Linux</w:t>
      </w:r>
      <w:r>
        <w:rPr>
          <w:rFonts w:ascii="Times New Roman" w:hAnsi="Times New Roman" w:eastAsia="Times New Roman" w:cs="Times New Roman"/>
          <w:sz w:val="31"/>
          <w:szCs w:val="31"/>
          <w:spacing w:val="3"/>
          <w:position w:val="1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position w:val="16"/>
        </w:rPr>
        <w:t>kernel</w:t>
      </w:r>
      <w:r>
        <w:rPr>
          <w:rFonts w:ascii="Times New Roman" w:hAnsi="Times New Roman" w:eastAsia="Times New Roman" w:cs="Times New Roman"/>
          <w:sz w:val="31"/>
          <w:szCs w:val="31"/>
          <w:spacing w:val="28"/>
          <w:position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16"/>
        </w:rPr>
        <w:t>进行开发</w:t>
      </w:r>
      <w:r>
        <w:rPr>
          <w:rFonts w:ascii="Microsoft YaHei" w:hAnsi="Microsoft YaHei" w:eastAsia="Microsoft YaHei" w:cs="Microsoft YaHei"/>
          <w:sz w:val="31"/>
          <w:szCs w:val="31"/>
          <w:spacing w:val="-26"/>
          <w:position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16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3"/>
          <w:position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16"/>
        </w:rPr>
        <w:t>创建</w:t>
      </w:r>
      <w:r>
        <w:rPr>
          <w:rFonts w:ascii="Microsoft YaHei" w:hAnsi="Microsoft YaHei" w:eastAsia="Microsoft YaHei" w:cs="Microsoft YaHei"/>
          <w:sz w:val="31"/>
          <w:szCs w:val="31"/>
          <w:spacing w:val="37"/>
          <w:position w:val="1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  <w:position w:val="16"/>
        </w:rPr>
        <w:t>15</w:t>
      </w:r>
      <w:r>
        <w:rPr>
          <w:rFonts w:ascii="Times New Roman" w:hAnsi="Times New Roman" w:eastAsia="Times New Roman" w:cs="Times New Roman"/>
          <w:sz w:val="31"/>
          <w:szCs w:val="31"/>
          <w:position w:val="16"/>
        </w:rPr>
        <w:t>ms</w:t>
      </w:r>
      <w:r>
        <w:rPr>
          <w:rFonts w:ascii="Times New Roman" w:hAnsi="Times New Roman" w:eastAsia="Times New Roman" w:cs="Times New Roman"/>
          <w:sz w:val="31"/>
          <w:szCs w:val="31"/>
          <w:spacing w:val="41"/>
          <w:position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16"/>
        </w:rPr>
        <w:t>独立线程</w:t>
      </w:r>
      <w:r>
        <w:rPr>
          <w:rFonts w:ascii="Microsoft YaHei" w:hAnsi="Microsoft YaHei" w:eastAsia="Microsoft YaHei" w:cs="Microsoft YaHei"/>
          <w:sz w:val="31"/>
          <w:szCs w:val="31"/>
          <w:spacing w:val="-26"/>
          <w:position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16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0"/>
          <w:position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16"/>
        </w:rPr>
        <w:t>采用</w:t>
      </w:r>
    </w:p>
    <w:p>
      <w:pPr>
        <w:spacing w:before="2" w:line="23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ioctrl</w:t>
      </w:r>
      <w:r>
        <w:rPr>
          <w:rFonts w:ascii="Times New Roman" w:hAnsi="Times New Roman" w:eastAsia="Times New Roman" w:cs="Times New Roman"/>
          <w:sz w:val="31"/>
          <w:szCs w:val="31"/>
          <w:spacing w:val="2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控制方式进行数据输入输出。</w:t>
      </w:r>
    </w:p>
    <w:p>
      <w:pPr>
        <w:ind w:left="622"/>
        <w:spacing w:before="129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六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）可回收易拆解方面。</w:t>
      </w:r>
    </w:p>
    <w:p>
      <w:pPr>
        <w:ind w:left="7" w:firstLine="661"/>
        <w:spacing w:before="157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“</w:t>
      </w:r>
      <w:r>
        <w:rPr>
          <w:rFonts w:ascii="Microsoft YaHei" w:hAnsi="Microsoft YaHei" w:eastAsia="Microsoft YaHei" w:cs="Microsoft YaHei"/>
          <w:sz w:val="31"/>
          <w:szCs w:val="31"/>
          <w:spacing w:val="-5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天网</w:t>
      </w: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+</w:t>
      </w:r>
      <w:r>
        <w:rPr>
          <w:rFonts w:ascii="Microsoft YaHei" w:hAnsi="Microsoft YaHei" w:eastAsia="Microsoft YaHei" w:cs="Microsoft Ya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地网</w:t>
      </w:r>
      <w:r>
        <w:rPr>
          <w:rFonts w:ascii="Microsoft YaHei" w:hAnsi="Microsoft YaHei" w:eastAsia="Microsoft YaHei" w:cs="Microsoft YaHei"/>
          <w:sz w:val="31"/>
          <w:szCs w:val="31"/>
          <w:spacing w:val="-6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”废旧家电回收体系建设</w:t>
      </w:r>
      <w:r>
        <w:rPr>
          <w:rFonts w:ascii="Microsoft YaHei" w:hAnsi="Microsoft YaHei" w:eastAsia="Microsoft YaHei" w:cs="Microsoft YaHei"/>
          <w:sz w:val="31"/>
          <w:szCs w:val="31"/>
          <w:spacing w:val="-5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。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公司旗下子公司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>-四川长虹格润环境科技股份公司建立并启动了互联网回收服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务平台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，与地面网络形成互动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，实现高效、快捷、环保的再生资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源回收体系。依托互联网技术实现各类废旧电器电子产品回收和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处理</w:t>
      </w:r>
      <w:r>
        <w:rPr>
          <w:rFonts w:ascii="Microsoft YaHei" w:hAnsi="Microsoft YaHei" w:eastAsia="Microsoft YaHei" w:cs="Microsoft YaHei"/>
          <w:sz w:val="31"/>
          <w:szCs w:val="31"/>
          <w:spacing w:val="-4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。并通过对传统回收模式的研究和变革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整合流通、</w:t>
      </w:r>
      <w:r>
        <w:rPr>
          <w:rFonts w:ascii="Microsoft YaHei" w:hAnsi="Microsoft YaHei" w:eastAsia="Microsoft YaHei" w:cs="Microsoft YaHei"/>
          <w:sz w:val="31"/>
          <w:szCs w:val="31"/>
          <w:spacing w:val="-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回收、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处理等上中下游，打造低碳、环保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、便利、价值高的废弃电器电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子产品回收利用的全新模式，使回收行业向更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加规范、更加透明、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资源利用效率更高的方向发展。四川长虹格润环境科技股份公司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经多年的发展，单点处置能力位列全国前三，现已成为全国极具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影响、西部规模最大的废旧家电回收处理定点企业，得到了国家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部委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、省市县各级政府的高度认可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。</w:t>
      </w:r>
      <w:r>
        <w:rPr>
          <w:rFonts w:ascii="Microsoft YaHei" w:hAnsi="Microsoft YaHei" w:eastAsia="Microsoft YaHei" w:cs="Microsoft YaHei"/>
          <w:sz w:val="31"/>
          <w:szCs w:val="31"/>
          <w:spacing w:val="-2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目前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回收网络遍及四川、</w:t>
      </w:r>
    </w:p>
    <w:p>
      <w:pPr>
        <w:ind w:left="20"/>
        <w:spacing w:before="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重庆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、陕西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、云南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、贵州等区域。</w:t>
      </w:r>
    </w:p>
    <w:p>
      <w:pPr>
        <w:spacing w:line="203" w:lineRule="auto"/>
        <w:sectPr>
          <w:footerReference w:type="default" r:id="rId66"/>
          <w:pgSz w:w="11906" w:h="16839"/>
          <w:pgMar w:top="1431" w:right="1349" w:bottom="1114" w:left="1595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3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ind w:right="47" w:firstLine="639"/>
        <w:spacing w:before="133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模块化电视设计</w:t>
      </w:r>
      <w:r>
        <w:rPr>
          <w:rFonts w:ascii="Microsoft YaHei" w:hAnsi="Microsoft YaHei" w:eastAsia="Microsoft YaHei" w:cs="Microsoft YaHei"/>
          <w:sz w:val="31"/>
          <w:szCs w:val="31"/>
          <w:spacing w:val="-3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。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通过前期模块化设计探索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，对电视从软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件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—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硬件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—</w:t>
      </w:r>
      <w:r>
        <w:rPr>
          <w:rFonts w:ascii="Times New Roman" w:hAnsi="Times New Roman" w:eastAsia="Times New Roman" w:cs="Times New Roman"/>
          <w:sz w:val="31"/>
          <w:szCs w:val="31"/>
          <w:spacing w:val="-5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结构三个方面提出了开放式架构的电视设想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。软件上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提出以开源的超文本标记语言（</w:t>
      </w:r>
      <w:r>
        <w:rPr>
          <w:rFonts w:ascii="Microsoft YaHei" w:hAnsi="Microsoft YaHei" w:eastAsia="Microsoft YaHei" w:cs="Microsoft YaHei"/>
          <w:sz w:val="31"/>
          <w:szCs w:val="31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HTML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）作为基础可移植性设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计，硬件基于主芯片和显示屏通用的主控板架构设计以及背板和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主控板通用的分体式结构设计。在硬件和结构上，设计完成“</w:t>
      </w:r>
      <w:r>
        <w:rPr>
          <w:rFonts w:ascii="Times New Roman" w:hAnsi="Times New Roman" w:eastAsia="Times New Roman" w:cs="Times New Roman"/>
          <w:sz w:val="31"/>
          <w:szCs w:val="31"/>
        </w:rPr>
        <w:t>All</w:t>
      </w: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In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One</w:t>
      </w:r>
      <w:r>
        <w:rPr>
          <w:rFonts w:ascii="Times New Roman" w:hAnsi="Times New Roman" w:eastAsia="Times New Roman" w:cs="Times New Roman"/>
          <w:sz w:val="31"/>
          <w:szCs w:val="31"/>
          <w:spacing w:val="-5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”开放式架构电视样机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，将目前难以回收再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生的液晶屏与</w:t>
      </w:r>
    </w:p>
    <w:p>
      <w:pPr>
        <w:ind w:left="13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控制部分分离</w:t>
      </w:r>
      <w:r>
        <w:rPr>
          <w:rFonts w:ascii="Microsoft YaHei" w:hAnsi="Microsoft YaHei" w:eastAsia="Microsoft YaHei" w:cs="Microsoft YaHei"/>
          <w:sz w:val="31"/>
          <w:szCs w:val="31"/>
          <w:spacing w:val="-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从而有效减小了拆解工作量。</w:t>
      </w:r>
    </w:p>
    <w:p>
      <w:pPr>
        <w:ind w:left="670"/>
        <w:spacing w:before="139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1"/>
        </w:rPr>
        <w:t>四、绿色设计亮点</w:t>
      </w:r>
    </w:p>
    <w:p>
      <w:pPr>
        <w:ind w:left="19" w:right="49" w:firstLine="633"/>
        <w:spacing w:before="197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基于绿色设计理念的电视智能生产线改造。针对家电产品的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小批量、定制化</w:t>
      </w:r>
      <w:r>
        <w:rPr>
          <w:rFonts w:ascii="Microsoft YaHei" w:hAnsi="Microsoft YaHei" w:eastAsia="Microsoft YaHei" w:cs="Microsoft YaHei"/>
          <w:sz w:val="31"/>
          <w:szCs w:val="31"/>
          <w:spacing w:val="-3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、智能化需求，结合供应链信息技术以及节能绿</w:t>
      </w:r>
    </w:p>
    <w:p>
      <w:pPr>
        <w:ind w:left="16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色生产技术的需要对现有的整机生产线进行全面的改造。</w:t>
      </w:r>
    </w:p>
    <w:p>
      <w:pPr>
        <w:ind w:left="5" w:right="49" w:firstLine="617"/>
        <w:spacing w:before="147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（ 一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）针对现有家电整机生产商线体长、柔性差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、产品信号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多，无法跟踪产品制造过程信息造成信息脱节，无法对生产过程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进行监控与追溯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自动化程度低导致品质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一致性</w:t>
      </w:r>
      <w:r>
        <w:rPr>
          <w:rFonts w:ascii="Microsoft YaHei" w:hAnsi="Microsoft YaHei" w:eastAsia="Microsoft YaHei" w:cs="Microsoft YaHei"/>
          <w:sz w:val="31"/>
          <w:szCs w:val="31"/>
        </w:rPr>
        <w:t>难以保证，原有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的生产工艺绿色度不高等问题，建立了面向信息技术产品的绿色</w:t>
      </w:r>
    </w:p>
    <w:p>
      <w:pPr>
        <w:ind w:left="16"/>
        <w:spacing w:before="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制造系统。</w:t>
      </w:r>
    </w:p>
    <w:p>
      <w:pPr>
        <w:ind w:left="16" w:firstLine="606"/>
        <w:spacing w:before="146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>（ 二</w:t>
      </w:r>
      <w:r>
        <w:rPr>
          <w:rFonts w:ascii="Microsoft YaHei" w:hAnsi="Microsoft YaHei" w:eastAsia="Microsoft YaHei" w:cs="Microsoft YaHei"/>
          <w:sz w:val="31"/>
          <w:szCs w:val="31"/>
          <w:spacing w:val="-3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）以电视生产线为改造对象，运用工业工程技术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进行系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统统筹规划</w:t>
      </w:r>
      <w:r>
        <w:rPr>
          <w:rFonts w:ascii="Microsoft YaHei" w:hAnsi="Microsoft YaHei" w:eastAsia="Microsoft YaHei" w:cs="Microsoft YaHei"/>
          <w:sz w:val="31"/>
          <w:szCs w:val="31"/>
          <w:spacing w:val="-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，建立适应新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一代信息技术产品的绿色制造新模式：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由同</w:t>
      </w:r>
      <w:r>
        <w:rPr>
          <w:rFonts w:ascii="Microsoft YaHei" w:hAnsi="Microsoft YaHei" w:eastAsia="Microsoft YaHei" w:cs="Microsoft YaHei"/>
          <w:sz w:val="31"/>
          <w:szCs w:val="31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一 </w:t>
      </w:r>
      <w:r>
        <w:rPr>
          <w:rFonts w:ascii="Times New Roman" w:hAnsi="Times New Roman" w:eastAsia="Times New Roman" w:cs="Times New Roman"/>
          <w:sz w:val="31"/>
          <w:szCs w:val="31"/>
        </w:rPr>
        <w:t>Cell</w:t>
      </w:r>
      <w:r>
        <w:rPr>
          <w:rFonts w:ascii="Times New Roman" w:hAnsi="Times New Roman" w:eastAsia="Times New Roman" w:cs="Times New Roman"/>
          <w:sz w:val="31"/>
          <w:szCs w:val="31"/>
          <w:spacing w:val="3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单元进行电视机组装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并通过自动化测试设备同时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完成机台的测试，组装测试完成的产品通过流水线传输至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后续工</w:t>
      </w:r>
    </w:p>
    <w:p>
      <w:pPr>
        <w:ind w:left="9"/>
        <w:spacing w:before="1" w:line="195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位，线体末端汇流后统一进行 </w:t>
      </w:r>
      <w:r>
        <w:rPr>
          <w:rFonts w:ascii="Times New Roman" w:hAnsi="Times New Roman" w:eastAsia="Times New Roman" w:cs="Times New Roman"/>
          <w:sz w:val="31"/>
          <w:szCs w:val="31"/>
        </w:rPr>
        <w:t>OQC</w:t>
      </w:r>
      <w:r>
        <w:rPr>
          <w:rFonts w:ascii="Times New Roman" w:hAnsi="Times New Roman" w:eastAsia="Times New Roman" w:cs="Times New Roman"/>
          <w:sz w:val="31"/>
          <w:szCs w:val="31"/>
          <w:spacing w:val="2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检验与包装出货，采用 </w:t>
      </w:r>
      <w:r>
        <w:rPr>
          <w:rFonts w:ascii="Times New Roman" w:hAnsi="Times New Roman" w:eastAsia="Times New Roman" w:cs="Times New Roman"/>
          <w:sz w:val="31"/>
          <w:szCs w:val="31"/>
        </w:rPr>
        <w:t>MES</w:t>
      </w:r>
    </w:p>
    <w:p>
      <w:pPr>
        <w:spacing w:line="195" w:lineRule="auto"/>
        <w:sectPr>
          <w:footerReference w:type="default" r:id="rId67"/>
          <w:pgSz w:w="11906" w:h="16839"/>
          <w:pgMar w:top="1431" w:right="1423" w:bottom="1114" w:left="1594" w:header="0" w:footer="836" w:gutter="0"/>
        </w:sectPr>
        <w:rPr>
          <w:rFonts w:ascii="Times New Roman" w:hAnsi="Times New Roman" w:eastAsia="Times New Roman" w:cs="Times New Roman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spacing w:before="133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bookmarkStart w:name="bookmark62" w:id="65"/>
      <w:bookmarkEnd w:id="65"/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系统监控管理生产过程</w:t>
      </w:r>
      <w:r>
        <w:rPr>
          <w:rFonts w:ascii="Microsoft YaHei" w:hAnsi="Microsoft YaHei" w:eastAsia="Microsoft YaHei" w:cs="Microsoft YaHei"/>
          <w:sz w:val="31"/>
          <w:szCs w:val="31"/>
          <w:spacing w:val="-33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，包装段采用自动装箱机</w:t>
      </w:r>
      <w:r>
        <w:rPr>
          <w:rFonts w:ascii="Microsoft YaHei" w:hAnsi="Microsoft YaHei" w:eastAsia="Microsoft YaHei" w:cs="Microsoft YaHei"/>
          <w:sz w:val="31"/>
          <w:szCs w:val="31"/>
          <w:spacing w:val="2"/>
          <w:position w:val="20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-27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  <w:position w:val="20"/>
        </w:rPr>
        <w:t>自动封箱机、</w:t>
      </w:r>
    </w:p>
    <w:p>
      <w:pPr>
        <w:ind w:left="7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码垛机器人</w:t>
      </w:r>
      <w:r>
        <w:rPr>
          <w:rFonts w:ascii="Microsoft YaHei" w:hAnsi="Microsoft YaHei" w:eastAsia="Microsoft YaHei" w:cs="Microsoft YaHei"/>
          <w:sz w:val="31"/>
          <w:szCs w:val="31"/>
          <w:spacing w:val="-4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>AGV</w:t>
      </w:r>
      <w:r>
        <w:rPr>
          <w:rFonts w:ascii="Times New Roman" w:hAnsi="Times New Roman" w:eastAsia="Times New Roman" w:cs="Times New Roman"/>
          <w:sz w:val="31"/>
          <w:szCs w:val="31"/>
          <w:spacing w:val="3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等自动化设备。</w:t>
      </w:r>
    </w:p>
    <w:p>
      <w:pPr>
        <w:ind w:left="643"/>
        <w:spacing w:before="138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五、推广应用前景</w:t>
      </w:r>
    </w:p>
    <w:p>
      <w:pPr>
        <w:ind w:right="80"/>
        <w:spacing w:before="198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（ 一</w:t>
      </w:r>
      <w:r>
        <w:rPr>
          <w:rFonts w:ascii="Microsoft YaHei" w:hAnsi="Microsoft YaHei" w:eastAsia="Microsoft YaHei" w:cs="Microsoft YaHei"/>
          <w:sz w:val="31"/>
          <w:szCs w:val="31"/>
          <w:spacing w:val="-30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）结合智能制造的绿色设计有效推进电子电器行</w:t>
      </w:r>
      <w:r>
        <w:rPr>
          <w:rFonts w:ascii="Microsoft YaHei" w:hAnsi="Microsoft YaHei" w:eastAsia="Microsoft YaHei" w:cs="Microsoft YaHei"/>
          <w:sz w:val="31"/>
          <w:szCs w:val="31"/>
          <w:spacing w:val="-1"/>
          <w:position w:val="20"/>
        </w:rPr>
        <w:t>业的低</w:t>
      </w:r>
    </w:p>
    <w:p>
      <w:pPr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碳智能发展。</w:t>
      </w:r>
    </w:p>
    <w:p>
      <w:pPr>
        <w:ind w:left="11" w:right="80" w:firstLine="606"/>
        <w:spacing w:before="149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>（ 二</w:t>
      </w:r>
      <w:r>
        <w:rPr>
          <w:rFonts w:ascii="Microsoft YaHei" w:hAnsi="Microsoft YaHei" w:eastAsia="Microsoft YaHei" w:cs="Microsoft YaHei"/>
          <w:sz w:val="31"/>
          <w:szCs w:val="31"/>
          <w:spacing w:val="-3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）基于当前企业高效低碳的内外发展需求，作为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供应链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上的龙头企业，结合绿色供应链管理，将相应的绿色设计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相关理</w:t>
      </w:r>
    </w:p>
    <w:p>
      <w:pPr>
        <w:ind w:left="3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念和方法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有效进行示范推广。</w:t>
      </w:r>
    </w:p>
    <w:p>
      <w:pPr>
        <w:ind w:left="1" w:right="78" w:firstLine="616"/>
        <w:spacing w:before="147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（三）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>通过深入挖掘和展示企业在绿色设计领域的创新实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践，将绿色设计的理念与价值传递给更广泛的受众，加强与产业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链上下游伙伴的合作与交流，共同推动绿色设计技术的研发与应</w:t>
      </w:r>
    </w:p>
    <w:p>
      <w:pPr>
        <w:ind w:left="7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用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形成企业绿色发展的合力。</w:t>
      </w:r>
    </w:p>
    <w:p>
      <w:pPr>
        <w:spacing w:line="203" w:lineRule="auto"/>
        <w:sectPr>
          <w:footerReference w:type="default" r:id="rId68"/>
          <w:pgSz w:w="11906" w:h="16839"/>
          <w:pgMar w:top="1431" w:right="1395" w:bottom="1114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311" w:lineRule="auto"/>
        <w:rPr/>
      </w:pPr>
      <w:r/>
    </w:p>
    <w:p>
      <w:pPr>
        <w:pStyle w:val="BodyText"/>
        <w:spacing w:line="312" w:lineRule="auto"/>
        <w:rPr/>
      </w:pPr>
      <w:r/>
    </w:p>
    <w:p>
      <w:pPr>
        <w:ind w:left="2000"/>
        <w:spacing w:before="140" w:line="601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  <w:position w:val="11"/>
        </w:rPr>
        <w:t>宜宾五粮液股份有限公司</w:t>
      </w:r>
    </w:p>
    <w:p>
      <w:pPr>
        <w:ind w:left="3100"/>
        <w:spacing w:before="1" w:line="222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绿色设计案例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5" w:lineRule="auto"/>
        <w:rPr/>
      </w:pPr>
      <w:r/>
    </w:p>
    <w:p>
      <w:pPr>
        <w:ind w:left="656"/>
        <w:spacing w:before="101" w:line="414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一、企业基本情况</w:t>
      </w:r>
    </w:p>
    <w:p>
      <w:pPr>
        <w:ind w:left="7" w:right="2" w:firstLine="657"/>
        <w:spacing w:before="192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宜宾五粮液股份有限公司成立于</w:t>
      </w:r>
      <w:r>
        <w:rPr>
          <w:rFonts w:ascii="Microsoft YaHei" w:hAnsi="Microsoft YaHei" w:eastAsia="Microsoft YaHei" w:cs="Microsoft YaHei"/>
          <w:sz w:val="31"/>
          <w:szCs w:val="31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1998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年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月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21 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日，注册资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本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388160.8005</w:t>
      </w:r>
      <w:r>
        <w:rPr>
          <w:rFonts w:ascii="Times New Roman" w:hAnsi="Times New Roman" w:eastAsia="Times New Roman" w:cs="Times New Roman"/>
          <w:sz w:val="31"/>
          <w:szCs w:val="31"/>
          <w:spacing w:val="45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万元，公司主要从事五粮液及其系列酒产品的生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产和经营，以浓香型白酒酿造为主。公司拥有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4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万吨级的世界最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大单体酿酒车间，具有年产白酒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万吨的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生产能力和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40</w:t>
      </w:r>
      <w:r>
        <w:rPr>
          <w:rFonts w:ascii="Times New Roman" w:hAnsi="Times New Roman" w:eastAsia="Times New Roman" w:cs="Times New Roman"/>
          <w:sz w:val="31"/>
          <w:szCs w:val="31"/>
          <w:spacing w:val="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万吨原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酒储存能力</w:t>
      </w:r>
      <w:r>
        <w:rPr>
          <w:rFonts w:ascii="Microsoft YaHei" w:hAnsi="Microsoft YaHei" w:eastAsia="Microsoft YaHei" w:cs="Microsoft YaHei"/>
          <w:sz w:val="31"/>
          <w:szCs w:val="31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。五粮液产业园区占地面积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25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平方公里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是全球规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模最大</w:t>
      </w:r>
      <w:r>
        <w:rPr>
          <w:rFonts w:ascii="Microsoft YaHei" w:hAnsi="Microsoft YaHei" w:eastAsia="Microsoft YaHei" w:cs="Microsoft YaHei"/>
          <w:sz w:val="31"/>
          <w:szCs w:val="31"/>
          <w:spacing w:val="-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、环境最好的蒸馏酒生产基地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也是国家 </w:t>
      </w:r>
      <w:r>
        <w:rPr>
          <w:rFonts w:ascii="Times New Roman" w:hAnsi="Times New Roman" w:eastAsia="Times New Roman" w:cs="Times New Roman"/>
          <w:sz w:val="31"/>
          <w:szCs w:val="31"/>
        </w:rPr>
        <w:t>AAAA</w:t>
      </w:r>
      <w:r>
        <w:rPr>
          <w:rFonts w:ascii="Times New Roman" w:hAnsi="Times New Roman" w:eastAsia="Times New Roman" w:cs="Times New Roman"/>
          <w:sz w:val="31"/>
          <w:szCs w:val="31"/>
          <w:spacing w:val="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级旅游</w:t>
      </w:r>
    </w:p>
    <w:p>
      <w:pPr>
        <w:ind w:left="20"/>
        <w:spacing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景区。</w:t>
      </w:r>
    </w:p>
    <w:p>
      <w:pPr>
        <w:ind w:firstLine="663"/>
        <w:spacing w:before="147" w:line="26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五粮液先后获得国家名酒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、国家质量管理奖、中国最佳诚信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企业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、百年世博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·</w:t>
      </w:r>
      <w:r>
        <w:rPr>
          <w:rFonts w:ascii="Times New Roman" w:hAnsi="Times New Roman" w:eastAsia="Times New Roman" w:cs="Times New Roman"/>
          <w:sz w:val="31"/>
          <w:szCs w:val="31"/>
          <w:spacing w:val="-4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百年金奖等上百项国内国际荣誉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。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2008</w:t>
      </w:r>
      <w:r>
        <w:rPr>
          <w:rFonts w:ascii="Times New Roman" w:hAnsi="Times New Roman" w:eastAsia="Times New Roman" w:cs="Times New Roman"/>
          <w:sz w:val="31"/>
          <w:szCs w:val="31"/>
          <w:spacing w:val="25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粮液传统酿造技艺被列入国家级非物质文化遗产</w:t>
      </w:r>
      <w:r>
        <w:rPr>
          <w:rFonts w:ascii="Microsoft YaHei" w:hAnsi="Microsoft YaHei" w:eastAsia="Microsoft YaHei" w:cs="Microsoft YaHei"/>
          <w:sz w:val="31"/>
          <w:szCs w:val="31"/>
          <w:spacing w:val="-2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；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27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2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粮液名列“</w:t>
      </w:r>
      <w:r>
        <w:rPr>
          <w:rFonts w:ascii="Times New Roman" w:hAnsi="Times New Roman" w:eastAsia="Times New Roman" w:cs="Times New Roman"/>
          <w:sz w:val="31"/>
          <w:szCs w:val="31"/>
        </w:rPr>
        <w:t>Brand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Finance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全球品牌价值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500</w:t>
      </w:r>
      <w:r>
        <w:rPr>
          <w:rFonts w:ascii="Times New Roman" w:hAnsi="Times New Roman" w:eastAsia="Times New Roman" w:cs="Times New Roman"/>
          <w:sz w:val="31"/>
          <w:szCs w:val="31"/>
          <w:spacing w:val="4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强</w:t>
      </w:r>
      <w:r>
        <w:rPr>
          <w:rFonts w:ascii="Microsoft YaHei" w:hAnsi="Microsoft YaHei" w:eastAsia="Microsoft YaHei" w:cs="Microsoft YaHei"/>
          <w:sz w:val="31"/>
          <w:szCs w:val="31"/>
          <w:spacing w:val="-6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-6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、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年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“全球最具价值烈酒品牌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50</w:t>
      </w:r>
      <w:r>
        <w:rPr>
          <w:rFonts w:ascii="Times New Roman" w:hAnsi="Times New Roman" w:eastAsia="Times New Roman" w:cs="Times New Roman"/>
          <w:sz w:val="31"/>
          <w:szCs w:val="31"/>
          <w:spacing w:val="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强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”、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年“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中国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</w:t>
      </w:r>
      <w:r>
        <w:rPr>
          <w:rFonts w:ascii="Times New Roman" w:hAnsi="Times New Roman" w:eastAsia="Times New Roman" w:cs="Times New Roman"/>
          <w:sz w:val="31"/>
          <w:szCs w:val="31"/>
        </w:rPr>
        <w:t>00</w:t>
      </w:r>
      <w:r>
        <w:rPr>
          <w:rFonts w:ascii="Times New Roman" w:hAnsi="Times New Roman" w:eastAsia="Times New Roman" w:cs="Times New Roman"/>
          <w:sz w:val="31"/>
          <w:szCs w:val="31"/>
          <w:spacing w:val="28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最具价值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品牌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实现营收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739.69</w:t>
      </w:r>
      <w:r>
        <w:rPr>
          <w:rFonts w:ascii="Times New Roman" w:hAnsi="Times New Roman" w:eastAsia="Times New Roman" w:cs="Times New Roman"/>
          <w:sz w:val="31"/>
          <w:szCs w:val="31"/>
          <w:spacing w:val="2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亿元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-5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同比增长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11.72%</w:t>
      </w:r>
      <w:r>
        <w:rPr>
          <w:rFonts w:ascii="Times New Roman" w:hAnsi="Times New Roman" w:eastAsia="Times New Roman" w:cs="Times New Roman"/>
          <w:sz w:val="31"/>
          <w:szCs w:val="31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实现净利润</w:t>
      </w:r>
    </w:p>
    <w:p>
      <w:pPr>
        <w:ind w:left="2"/>
        <w:spacing w:before="2" w:line="23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266.91</w:t>
      </w:r>
      <w:r>
        <w:rPr>
          <w:rFonts w:ascii="Times New Roman" w:hAnsi="Times New Roman" w:eastAsia="Times New Roman" w:cs="Times New Roman"/>
          <w:sz w:val="31"/>
          <w:szCs w:val="31"/>
          <w:spacing w:val="3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亿元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-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同比增长</w:t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14.17%</w:t>
      </w:r>
      <w:r>
        <w:rPr>
          <w:rFonts w:ascii="Microsoft YaHei" w:hAnsi="Microsoft YaHei" w:eastAsia="Microsoft YaHei" w:cs="Microsoft YaHei"/>
          <w:sz w:val="31"/>
          <w:szCs w:val="31"/>
        </w:rPr>
        <w:t>。</w:t>
      </w:r>
    </w:p>
    <w:p>
      <w:pPr>
        <w:ind w:left="655"/>
        <w:spacing w:before="116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二、绿色设计理念</w:t>
      </w:r>
    </w:p>
    <w:p>
      <w:pPr>
        <w:ind w:left="669"/>
        <w:spacing w:before="166" w:line="21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-4"/>
        </w:rPr>
        <w:drawing>
          <wp:inline distT="0" distB="0" distL="0" distR="0">
            <wp:extent cx="138959" cy="226265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长寿命设计       </w:t>
      </w:r>
      <w:r>
        <w:rPr>
          <w:sz w:val="31"/>
          <w:szCs w:val="31"/>
          <w:position w:val="6"/>
        </w:rPr>
        <w:drawing>
          <wp:inline distT="0" distB="0" distL="0" distR="0">
            <wp:extent cx="131667" cy="121133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667" cy="12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无害化设计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    </w:t>
      </w:r>
      <w:r>
        <w:rPr>
          <w:sz w:val="31"/>
          <w:szCs w:val="31"/>
          <w:position w:val="-4"/>
        </w:rPr>
        <w:drawing>
          <wp:inline distT="0" distB="0" distL="0" distR="0">
            <wp:extent cx="138959" cy="226265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31"/>
          <w:w w:val="10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降噪设计</w:t>
      </w:r>
    </w:p>
    <w:p>
      <w:pPr>
        <w:ind w:left="648"/>
        <w:spacing w:before="116" w:line="21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6"/>
        </w:rPr>
        <w:drawing>
          <wp:inline distT="0" distB="0" distL="0" distR="0">
            <wp:extent cx="131667" cy="121133"/>
            <wp:effectExtent l="0" t="0" r="0" b="0"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667" cy="12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节能设计           </w:t>
      </w:r>
      <w:r>
        <w:rPr>
          <w:sz w:val="31"/>
          <w:szCs w:val="31"/>
          <w:position w:val="6"/>
        </w:rPr>
        <w:drawing>
          <wp:inline distT="0" distB="0" distL="0" distR="0">
            <wp:extent cx="131667" cy="121133"/>
            <wp:effectExtent l="0" t="0" r="0" b="0"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667" cy="12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节水设计  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      </w:t>
      </w:r>
      <w:r>
        <w:rPr>
          <w:sz w:val="31"/>
          <w:szCs w:val="31"/>
          <w:position w:val="-4"/>
        </w:rPr>
        <w:drawing>
          <wp:inline distT="0" distB="0" distL="0" distR="0">
            <wp:extent cx="138959" cy="226265"/>
            <wp:effectExtent l="0" t="0" r="0" b="0"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轻量化设计</w:t>
      </w:r>
    </w:p>
    <w:p>
      <w:pPr>
        <w:spacing w:line="219" w:lineRule="auto"/>
        <w:sectPr>
          <w:footerReference w:type="default" r:id="rId69"/>
          <w:pgSz w:w="11906" w:h="16839"/>
          <w:pgMar w:top="1431" w:right="1470" w:bottom="1114" w:left="159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351" w:lineRule="auto"/>
        <w:rPr/>
      </w:pPr>
      <w:r/>
    </w:p>
    <w:p>
      <w:pPr>
        <w:pStyle w:val="BodyText"/>
        <w:spacing w:line="351" w:lineRule="auto"/>
        <w:rPr/>
      </w:pPr>
      <w:r/>
    </w:p>
    <w:p>
      <w:pPr>
        <w:ind w:left="639"/>
        <w:spacing w:before="133" w:line="21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区  节材设计            </w:t>
      </w:r>
      <w:r>
        <w:rPr>
          <w:sz w:val="31"/>
          <w:szCs w:val="31"/>
          <w:position w:val="-4"/>
        </w:rPr>
        <w:drawing>
          <wp:inline distT="0" distB="0" distL="0" distR="0">
            <wp:extent cx="138959" cy="226264"/>
            <wp:effectExtent l="0" t="0" r="0" b="0"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28"/>
          <w:w w:val="10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易拆解设计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 xml:space="preserve">    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区  易回收设计</w:t>
      </w:r>
    </w:p>
    <w:p>
      <w:pPr>
        <w:ind w:left="659"/>
        <w:spacing w:before="115" w:line="21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-4"/>
        </w:rPr>
        <w:drawing>
          <wp:inline distT="0" distB="0" distL="0" distR="0">
            <wp:extent cx="138959" cy="226264"/>
            <wp:effectExtent l="0" t="0" r="0" b="0"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模块化设计</w:t>
      </w:r>
    </w:p>
    <w:p>
      <w:pPr>
        <w:ind w:left="650"/>
        <w:spacing w:before="138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三、绿色设计做法及成效</w:t>
      </w:r>
    </w:p>
    <w:p>
      <w:pPr>
        <w:ind w:left="617"/>
        <w:spacing w:before="198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）产品设计方面。</w:t>
      </w:r>
    </w:p>
    <w:p>
      <w:pPr>
        <w:ind w:firstLine="664"/>
        <w:spacing w:before="155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公司作为联合体牵头单位，联合产业链上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下游企业、科研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院校和第三方技术服务机构组成产学研用一体化联合体，共同开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展了绿色制造系统集成项目“纯粮酿造固态发酵白酒绿色设计平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台建设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”。按照全生命周期的理念，在产品设计开发阶段系统考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虑原材料选用、生产</w:t>
      </w:r>
      <w:r>
        <w:rPr>
          <w:rFonts w:ascii="Microsoft YaHei" w:hAnsi="Microsoft YaHei" w:eastAsia="Microsoft YaHei" w:cs="Microsoft YaHei"/>
          <w:sz w:val="31"/>
          <w:szCs w:val="31"/>
          <w:spacing w:val="-4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、销售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、使用、回收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、处理等各个环节对资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源环境造成的影响，针对纯粮酿造固态发酵白酒的特性，研制适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合于纯粮酿造固态发酵白酒全产业链过程的数据信息采集系统， </w:t>
      </w:r>
      <w:r>
        <w:rPr>
          <w:rFonts w:ascii="Microsoft YaHei" w:hAnsi="Microsoft YaHei" w:eastAsia="Microsoft YaHei" w:cs="Microsoft YaHei"/>
          <w:sz w:val="31"/>
          <w:szCs w:val="31"/>
        </w:rPr>
        <w:t>包括原辅料、酿造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、包装、运输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、酒糟处理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、污水处理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、能源消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耗等，建立面向全生命周期的绿色设计信息数据库，在联合体内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实现数据资源的共享，全面支撑白酒生产企业实施绿色设计与生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命周期评价工作实施，进而带动纯粮酿造固态发酵白酒行业供给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侧绿色制造水平和效率提升。通过开展纯粮酿造固态发酵白酒全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生命周期绿色设计、管理与评价技术研究，综合集成数字化包装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及绿色产品设计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、生命周期环境影响评价工具、全生命周期绿色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设计信息数据库等，构建纯粮酿造固态发酵白酒行业的绿色设计</w:t>
      </w:r>
    </w:p>
    <w:p>
      <w:pPr>
        <w:ind w:left="3"/>
        <w:spacing w:line="20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平台。</w:t>
      </w:r>
    </w:p>
    <w:p>
      <w:pPr>
        <w:ind w:right="54"/>
        <w:spacing w:before="148" w:line="203" w:lineRule="auto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公司牵头编制了《绿色设计产品评价技术规范多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粮浓香型</w:t>
      </w:r>
    </w:p>
    <w:p>
      <w:pPr>
        <w:spacing w:line="203" w:lineRule="auto"/>
        <w:sectPr>
          <w:footerReference w:type="default" r:id="rId76"/>
          <w:pgSz w:w="11906" w:h="16839"/>
          <w:pgMar w:top="1431" w:right="1421" w:bottom="1114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344" w:lineRule="auto"/>
        <w:rPr/>
      </w:pPr>
      <w:r/>
    </w:p>
    <w:p>
      <w:pPr>
        <w:pStyle w:val="BodyText"/>
        <w:spacing w:line="345" w:lineRule="auto"/>
        <w:rPr/>
      </w:pPr>
      <w:r/>
    </w:p>
    <w:p>
      <w:pPr>
        <w:ind w:left="16" w:firstLine="45"/>
        <w:spacing w:before="133" w:line="28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白酒》（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DB</w:t>
      </w:r>
      <w:r>
        <w:rPr>
          <w:rFonts w:ascii="Times New Roman" w:hAnsi="Times New Roman" w:eastAsia="Times New Roman" w:cs="Times New Roman"/>
          <w:sz w:val="31"/>
          <w:szCs w:val="31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5115/T 33—2020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）团体标准，该标准已于 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2020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年 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8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月</w:t>
      </w:r>
      <w:r>
        <w:rPr>
          <w:rFonts w:ascii="Microsoft YaHei" w:hAnsi="Microsoft YaHei" w:eastAsia="Microsoft YaHei" w:cs="Microsoft YaHei"/>
          <w:sz w:val="31"/>
          <w:szCs w:val="31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  </w:t>
      </w:r>
      <w:r>
        <w:rPr>
          <w:rFonts w:ascii="Microsoft YaHei" w:hAnsi="Microsoft YaHei" w:eastAsia="Microsoft YaHei" w:cs="Microsoft YaHei"/>
          <w:sz w:val="31"/>
          <w:szCs w:val="31"/>
        </w:rPr>
        <w:t>日颁布实施，公司依据该标准对三个品种的白酒进行了绿色</w:t>
      </w:r>
    </w:p>
    <w:p>
      <w:pPr>
        <w:ind w:left="3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设计产品评价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带动了全行业产品绿色化提升。</w:t>
      </w:r>
    </w:p>
    <w:p>
      <w:pPr>
        <w:ind w:left="617"/>
        <w:spacing w:before="148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）绿色材料方面。</w:t>
      </w:r>
    </w:p>
    <w:p>
      <w:pPr>
        <w:ind w:left="5" w:firstLine="659"/>
        <w:spacing w:before="160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公司将绿色供应链建设纳入企业中长期发展规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划，高度重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视资源的综合利用，专门制定了资源回收管理制度，实现废弃物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资源绿色回收，并规划了多项资源综合回收利用项目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。形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成“</w:t>
      </w:r>
      <w:r>
        <w:rPr>
          <w:rFonts w:ascii="Microsoft YaHei" w:hAnsi="Microsoft YaHei" w:eastAsia="Microsoft YaHei" w:cs="Microsoft YaHei"/>
          <w:sz w:val="31"/>
          <w:szCs w:val="31"/>
          <w:spacing w:val="-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绿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色有机原料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-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优质白酒酿造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-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酒糟分质梯级利用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-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废弃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物制有机肥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-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绿色有机种植</w:t>
      </w:r>
      <w:r>
        <w:rPr>
          <w:rFonts w:ascii="Microsoft YaHei" w:hAnsi="Microsoft YaHei" w:eastAsia="Microsoft YaHei" w:cs="Microsoft YaHei"/>
          <w:sz w:val="31"/>
          <w:szCs w:val="31"/>
          <w:spacing w:val="-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”的有机生态产业链体系，提供五粮液酿酒酒糟作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为肉牛饲料，与筠连县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、兴文县签署战略合作框架协议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，助推筠</w:t>
      </w:r>
    </w:p>
    <w:p>
      <w:pPr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连县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、兴文县域产业扶贫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实现企业可持续发展。</w:t>
      </w:r>
    </w:p>
    <w:p>
      <w:pPr>
        <w:ind w:left="6" w:right="1" w:firstLine="627"/>
        <w:spacing w:before="149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公司坚持低碳生产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，践行排放物管理与节能减排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举措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产符合相应节能减排环保法律、法规，对原材料以及产品实施相</w:t>
      </w:r>
    </w:p>
    <w:p>
      <w:pPr>
        <w:ind w:left="13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关环保要求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对有害物质的使用严格控制。</w:t>
      </w:r>
    </w:p>
    <w:p>
      <w:pPr>
        <w:ind w:left="617"/>
        <w:spacing w:before="149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）生产工艺方面。</w:t>
      </w:r>
    </w:p>
    <w:p>
      <w:pPr>
        <w:ind w:left="7" w:right="3" w:firstLine="657"/>
        <w:spacing w:before="162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公司建立了能源环保信息化监控平台，在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能源方面可实现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对公司水</w:t>
      </w:r>
      <w:r>
        <w:rPr>
          <w:rFonts w:ascii="Microsoft YaHei" w:hAnsi="Microsoft YaHei" w:eastAsia="Microsoft YaHei" w:cs="Microsoft YaHei"/>
          <w:sz w:val="31"/>
          <w:szCs w:val="31"/>
          <w:spacing w:val="-4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、电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、气（汽）等各种能源的监管，达到实时了解各种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能源的使用情况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、各种重点耗能终端的运行情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况；根据月、季度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和年度的同比和环比功能，给出各种能源的改进建议。减少温室</w:t>
      </w:r>
    </w:p>
    <w:p>
      <w:pPr>
        <w:ind w:left="21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气体排放</w:t>
      </w:r>
      <w:r>
        <w:rPr>
          <w:rFonts w:ascii="Microsoft YaHei" w:hAnsi="Microsoft YaHei" w:eastAsia="Microsoft YaHei" w:cs="Microsoft YaHei"/>
          <w:sz w:val="31"/>
          <w:szCs w:val="31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降低大气温室效应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符合国家产业政策。</w:t>
      </w:r>
    </w:p>
    <w:p>
      <w:pPr>
        <w:ind w:right="3"/>
        <w:spacing w:before="151" w:line="203" w:lineRule="auto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公司实施了生态湿地建设工程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投资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7700</w:t>
      </w:r>
      <w:r>
        <w:rPr>
          <w:rFonts w:ascii="Times New Roman" w:hAnsi="Times New Roman" w:eastAsia="Times New Roman" w:cs="Times New Roman"/>
          <w:sz w:val="31"/>
          <w:szCs w:val="31"/>
          <w:spacing w:val="27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余万元</w:t>
      </w:r>
      <w:r>
        <w:rPr>
          <w:rFonts w:ascii="Microsoft YaHei" w:hAnsi="Microsoft YaHei" w:eastAsia="Microsoft YaHei" w:cs="Microsoft YaHei"/>
          <w:sz w:val="31"/>
          <w:szCs w:val="31"/>
          <w:spacing w:val="-2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建设</w:t>
      </w:r>
    </w:p>
    <w:p>
      <w:pPr>
        <w:spacing w:line="203" w:lineRule="auto"/>
        <w:sectPr>
          <w:footerReference w:type="default" r:id="rId79"/>
          <w:pgSz w:w="11906" w:h="16839"/>
          <w:pgMar w:top="1431" w:right="1472" w:bottom="1114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ind w:left="2" w:right="78" w:firstLine="12"/>
        <w:spacing w:before="133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面积约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23000m³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,  设计日处理能力</w:t>
      </w:r>
      <w:r>
        <w:rPr>
          <w:rFonts w:ascii="Microsoft YaHei" w:hAnsi="Microsoft YaHei" w:eastAsia="Microsoft YaHei" w:cs="Microsoft YaHei"/>
          <w:sz w:val="31"/>
          <w:szCs w:val="31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10000</w:t>
      </w:r>
      <w:r>
        <w:rPr>
          <w:rFonts w:ascii="Times New Roman" w:hAnsi="Times New Roman" w:eastAsia="Times New Roman" w:cs="Times New Roman"/>
          <w:sz w:val="31"/>
          <w:szCs w:val="31"/>
          <w:spacing w:val="4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吨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，主要工艺为不饱和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垂直流滤床及表面流滤床两级人工湿地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利用垂直分布的石英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砂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、火山石、铁矿渣、砾石四层生态填料形成的微生物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菌群及水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生植物去除污染物质。垂直流滤床为整个工程工艺设计的核心部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分，污水中的 </w:t>
      </w:r>
      <w:r>
        <w:rPr>
          <w:rFonts w:ascii="Times New Roman" w:hAnsi="Times New Roman" w:eastAsia="Times New Roman" w:cs="Times New Roman"/>
          <w:sz w:val="31"/>
          <w:szCs w:val="31"/>
        </w:rPr>
        <w:t>CODcr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>BOD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和氨氮等污染物同滤床滤料层中附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着的微生物进行好氧反应，微生物将污染物充分降解；含磷污染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物将在滤床滤料层中吸附沉淀；含氮污染物主要通过硝化反硝化</w:t>
      </w:r>
    </w:p>
    <w:p>
      <w:pPr>
        <w:ind w:left="4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过程去除。</w:t>
      </w:r>
    </w:p>
    <w:p>
      <w:pPr>
        <w:ind w:left="615"/>
        <w:spacing w:before="147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四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）可回收易拆解方面。</w:t>
      </w:r>
    </w:p>
    <w:p>
      <w:pPr>
        <w:ind w:left="3" w:right="78" w:firstLine="658"/>
        <w:spacing w:before="159" w:line="267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公司高度重视资源的综合利用，实施了多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项资源回收利用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项目，制定了专门的回收管理制度，实现了资源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、废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弃物等的绿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色回收，公司实施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40</w:t>
      </w:r>
      <w:r>
        <w:rPr>
          <w:rFonts w:ascii="Times New Roman" w:hAnsi="Times New Roman" w:eastAsia="Times New Roman" w:cs="Times New Roman"/>
          <w:sz w:val="31"/>
          <w:szCs w:val="31"/>
          <w:spacing w:val="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万吨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/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年酒糟综合利用生物质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发电项目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，利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用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4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座污水处理站在厌氧过程中产生大量的沼气发电，沼气发电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项目总投资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5721.96</w:t>
      </w:r>
      <w:r>
        <w:rPr>
          <w:rFonts w:ascii="Times New Roman" w:hAnsi="Times New Roman" w:eastAsia="Times New Roman" w:cs="Times New Roman"/>
          <w:sz w:val="31"/>
          <w:szCs w:val="31"/>
          <w:spacing w:val="4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万元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通过安装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6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台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500</w:t>
      </w:r>
      <w:r>
        <w:rPr>
          <w:rFonts w:ascii="Times New Roman" w:hAnsi="Times New Roman" w:eastAsia="Times New Roman" w:cs="Times New Roman"/>
          <w:sz w:val="31"/>
          <w:szCs w:val="31"/>
        </w:rPr>
        <w:t>KW</w:t>
      </w:r>
      <w:r>
        <w:rPr>
          <w:rFonts w:ascii="Times New Roman" w:hAnsi="Times New Roman" w:eastAsia="Times New Roman" w:cs="Times New Roman"/>
          <w:sz w:val="31"/>
          <w:szCs w:val="31"/>
          <w:spacing w:val="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发电机组及配</w:t>
      </w:r>
    </w:p>
    <w:p>
      <w:pPr>
        <w:ind w:left="3"/>
        <w:spacing w:before="2" w:line="23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>套设施</w:t>
      </w:r>
      <w:r>
        <w:rPr>
          <w:rFonts w:ascii="Microsoft YaHei" w:hAnsi="Microsoft YaHei" w:eastAsia="Microsoft YaHei" w:cs="Microsoft YaHei"/>
          <w:sz w:val="31"/>
          <w:szCs w:val="31"/>
          <w:spacing w:val="-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，年发电量可达 </w:t>
      </w:r>
      <w:r>
        <w:rPr>
          <w:rFonts w:ascii="Times New Roman" w:hAnsi="Times New Roman" w:eastAsia="Times New Roman" w:cs="Times New Roman"/>
          <w:sz w:val="31"/>
          <w:szCs w:val="31"/>
        </w:rPr>
        <w:t>3960</w:t>
      </w:r>
      <w:r>
        <w:rPr>
          <w:rFonts w:ascii="Times New Roman" w:hAnsi="Times New Roman" w:eastAsia="Times New Roman" w:cs="Times New Roman"/>
          <w:sz w:val="31"/>
          <w:szCs w:val="31"/>
          <w:spacing w:val="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万 </w:t>
      </w:r>
      <w:r>
        <w:rPr>
          <w:rFonts w:ascii="Times New Roman" w:hAnsi="Times New Roman" w:eastAsia="Times New Roman" w:cs="Times New Roman"/>
          <w:sz w:val="31"/>
          <w:szCs w:val="31"/>
        </w:rPr>
        <w:t>kwh</w:t>
      </w:r>
      <w:r>
        <w:rPr>
          <w:rFonts w:ascii="Microsoft YaHei" w:hAnsi="Microsoft YaHei" w:eastAsia="Microsoft YaHei" w:cs="Microsoft YaHei"/>
          <w:sz w:val="31"/>
          <w:szCs w:val="31"/>
        </w:rPr>
        <w:t>。</w:t>
      </w:r>
    </w:p>
    <w:p>
      <w:pPr>
        <w:ind w:firstLine="631"/>
        <w:spacing w:before="125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公司制定了《外部提供过程、产品和服务的控制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》《生产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提供过程的控制》《产品标识和可追溯性》等文件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。企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业在产品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工艺设计阶段</w:t>
      </w:r>
      <w:r>
        <w:rPr>
          <w:rFonts w:ascii="Microsoft YaHei" w:hAnsi="Microsoft YaHei" w:eastAsia="Microsoft YaHei" w:cs="Microsoft YaHei"/>
          <w:sz w:val="31"/>
          <w:szCs w:val="31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，按照全生命周期理念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系统考虑了原材料选用、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资源综合利用、废旧物资回收处理等措施，通过资源回收利用措</w:t>
      </w:r>
    </w:p>
    <w:p>
      <w:pPr>
        <w:ind w:left="7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施最大限度降低资源消耗。</w:t>
      </w:r>
    </w:p>
    <w:p>
      <w:pPr>
        <w:ind w:left="661"/>
        <w:spacing w:before="139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1"/>
        </w:rPr>
        <w:t>四、绿色设计亮点</w:t>
      </w:r>
    </w:p>
    <w:p>
      <w:pPr>
        <w:spacing w:line="411" w:lineRule="exact"/>
        <w:sectPr>
          <w:footerReference w:type="default" r:id="rId80"/>
          <w:pgSz w:w="11906" w:h="16839"/>
          <w:pgMar w:top="1431" w:right="1395" w:bottom="1115" w:left="1602" w:header="0" w:footer="836" w:gutter="0"/>
        </w:sectPr>
        <w:rPr>
          <w:rFonts w:ascii="SimHei" w:hAnsi="SimHei" w:eastAsia="SimHei" w:cs="Sim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20" w:right="26" w:firstLine="606"/>
        <w:spacing w:before="133" w:line="271" w:lineRule="auto"/>
        <w:rPr>
          <w:rFonts w:ascii="Microsoft YaHei" w:hAnsi="Microsoft YaHei" w:eastAsia="Microsoft YaHei" w:cs="Microsoft YaHei"/>
          <w:sz w:val="31"/>
          <w:szCs w:val="31"/>
        </w:rPr>
      </w:pPr>
      <w:bookmarkStart w:name="bookmark63" w:id="66"/>
      <w:bookmarkEnd w:id="66"/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（ 一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）公司立足创新发展理念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始终不忘“</w:t>
      </w:r>
      <w:r>
        <w:rPr>
          <w:rFonts w:ascii="Microsoft YaHei" w:hAnsi="Microsoft YaHei" w:eastAsia="Microsoft YaHei" w:cs="Microsoft YaHei"/>
          <w:sz w:val="31"/>
          <w:szCs w:val="31"/>
          <w:spacing w:val="-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弘扬历史传承，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共酿和美生活</w:t>
      </w:r>
      <w:r>
        <w:rPr>
          <w:rFonts w:ascii="Microsoft YaHei" w:hAnsi="Microsoft YaHei" w:eastAsia="Microsoft YaHei" w:cs="Microsoft YaHei"/>
          <w:sz w:val="31"/>
          <w:szCs w:val="31"/>
          <w:spacing w:val="-6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-5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的使命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打造五粮液“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1+3</w:t>
      </w:r>
      <w:r>
        <w:rPr>
          <w:rFonts w:ascii="Times New Roman" w:hAnsi="Times New Roman" w:eastAsia="Times New Roman" w:cs="Times New Roman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”产品体系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、系列酒</w:t>
      </w:r>
    </w:p>
    <w:p>
      <w:pPr>
        <w:spacing w:before="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z w:val="31"/>
          <w:szCs w:val="31"/>
        </w:rPr>
        <w:t>4+4</w:t>
      </w:r>
      <w:r>
        <w:rPr>
          <w:rFonts w:ascii="Times New Roman" w:hAnsi="Times New Roman" w:eastAsia="Times New Roman" w:cs="Times New Roman"/>
          <w:sz w:val="31"/>
          <w:szCs w:val="31"/>
          <w:spacing w:val="-4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品牌矩阵。</w:t>
      </w:r>
    </w:p>
    <w:p>
      <w:pPr>
        <w:ind w:left="20" w:right="78" w:firstLine="606"/>
        <w:spacing w:before="146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>（ 二</w:t>
      </w:r>
      <w:r>
        <w:rPr>
          <w:rFonts w:ascii="Microsoft YaHei" w:hAnsi="Microsoft YaHei" w:eastAsia="Microsoft YaHei" w:cs="Microsoft YaHei"/>
          <w:sz w:val="31"/>
          <w:szCs w:val="31"/>
          <w:spacing w:val="-3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）公司在水处理、烟气治理和厂区生态环境方面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的工作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有较为突出的进展，主要体现在湿地建设、煤改气工程实施以及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洗瓶水处理系统试行方面，在行业处于领先水平，在固废处理和</w:t>
      </w:r>
    </w:p>
    <w:p>
      <w:pPr>
        <w:ind w:left="20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有机生态产业链构建方面还有提升空间。</w:t>
      </w:r>
    </w:p>
    <w:p>
      <w:pPr>
        <w:ind w:left="10" w:firstLine="616"/>
        <w:spacing w:before="146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>（三）公司坚守“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为消费者创造美好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，为员工创造幸福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，为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投资者创造良好回报</w:t>
      </w:r>
      <w:r>
        <w:rPr>
          <w:rFonts w:ascii="Microsoft YaHei" w:hAnsi="Microsoft YaHei" w:eastAsia="Microsoft YaHei" w:cs="Microsoft YaHei"/>
          <w:sz w:val="31"/>
          <w:szCs w:val="31"/>
          <w:spacing w:val="-5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-5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的核心价值理念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紧紧围绕“做强主业、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做优多元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、做大平台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”发展战略，认真落实高质量发展要求，深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入推进供给侧结构性改革，努力打造健康</w:t>
      </w:r>
      <w:r>
        <w:rPr>
          <w:rFonts w:ascii="Microsoft YaHei" w:hAnsi="Microsoft YaHei" w:eastAsia="Microsoft YaHei" w:cs="Microsoft YaHei"/>
          <w:sz w:val="31"/>
          <w:szCs w:val="31"/>
          <w:spacing w:val="-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、创新、领先的世界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一</w:t>
      </w:r>
    </w:p>
    <w:p>
      <w:pPr>
        <w:ind w:left="20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流企业。</w:t>
      </w:r>
    </w:p>
    <w:p>
      <w:pPr>
        <w:ind w:left="652"/>
        <w:spacing w:before="138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五、推广应用前景</w:t>
      </w:r>
    </w:p>
    <w:p>
      <w:pPr>
        <w:ind w:left="14" w:right="26" w:firstLine="650"/>
        <w:spacing w:before="196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宜宾五粮液股份有限公司工业产品绿色设计经济效益显著，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已经实现从传统行业粗放型经济模式朝着符合循环经济、生态文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明要求模式转变，全面实现产业链减量化、再利用和资源化的升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级改造和产业提升，目前五粮液绿色制造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2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项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考核指标达到预期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考核指标要求：</w:t>
      </w:r>
      <w:r>
        <w:rPr>
          <w:rFonts w:ascii="Microsoft YaHei" w:hAnsi="Microsoft YaHei" w:eastAsia="Microsoft YaHei" w:cs="Microsoft YaHei"/>
          <w:sz w:val="31"/>
          <w:szCs w:val="31"/>
          <w:spacing w:val="-3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制造技术绿色化率提高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33.26%</w:t>
      </w:r>
      <w:r>
        <w:rPr>
          <w:rFonts w:ascii="Times New Roman" w:hAnsi="Times New Roman" w:eastAsia="Times New Roman" w:cs="Times New Roman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；</w:t>
      </w:r>
      <w:r>
        <w:rPr>
          <w:rFonts w:ascii="Microsoft YaHei" w:hAnsi="Microsoft YaHei" w:eastAsia="Microsoft YaHei" w:cs="Microsoft YaHei"/>
          <w:sz w:val="31"/>
          <w:szCs w:val="31"/>
          <w:spacing w:val="-6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制造过程绿色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化率提高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24.92%</w:t>
      </w:r>
      <w:r>
        <w:rPr>
          <w:rFonts w:ascii="Times New Roman" w:hAnsi="Times New Roman" w:eastAsia="Times New Roman" w:cs="Times New Roman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；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资源环境影响度降低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20.33%</w:t>
      </w:r>
      <w:r>
        <w:rPr>
          <w:rFonts w:ascii="Times New Roman" w:hAnsi="Times New Roman" w:eastAsia="Times New Roman" w:cs="Times New Roman"/>
          <w:sz w:val="31"/>
          <w:szCs w:val="31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，基本形成了可</w:t>
      </w:r>
    </w:p>
    <w:p>
      <w:pPr>
        <w:ind w:left="10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借鉴应用的绿色制造模式。</w:t>
      </w:r>
    </w:p>
    <w:p>
      <w:pPr>
        <w:spacing w:line="203" w:lineRule="auto"/>
        <w:sectPr>
          <w:footerReference w:type="default" r:id="rId81"/>
          <w:pgSz w:w="11906" w:h="16839"/>
          <w:pgMar w:top="1431" w:right="1395" w:bottom="1114" w:left="159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310" w:lineRule="auto"/>
        <w:rPr/>
      </w:pPr>
      <w:r/>
    </w:p>
    <w:p>
      <w:pPr>
        <w:pStyle w:val="BodyText"/>
        <w:spacing w:line="310" w:lineRule="auto"/>
        <w:rPr/>
      </w:pPr>
      <w:r/>
    </w:p>
    <w:p>
      <w:pPr>
        <w:ind w:left="1824"/>
        <w:spacing w:before="140" w:line="604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7"/>
          <w:position w:val="7"/>
        </w:rPr>
        <w:t>四川科伦药业股份有限公司</w:t>
      </w:r>
    </w:p>
    <w:p>
      <w:pPr>
        <w:ind w:left="3114"/>
        <w:spacing w:before="1" w:line="222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绿色设计案例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5" w:lineRule="auto"/>
        <w:rPr/>
      </w:pPr>
      <w:r/>
    </w:p>
    <w:p>
      <w:pPr>
        <w:ind w:left="670"/>
        <w:spacing w:before="101" w:line="414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一、企业基本情况</w:t>
      </w:r>
    </w:p>
    <w:p>
      <w:pPr>
        <w:ind w:firstLine="670"/>
        <w:spacing w:before="192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科伦药业始创于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1996</w:t>
      </w:r>
      <w:r>
        <w:rPr>
          <w:rFonts w:ascii="Times New Roman" w:hAnsi="Times New Roman" w:eastAsia="Times New Roman" w:cs="Times New Roman"/>
          <w:sz w:val="31"/>
          <w:szCs w:val="31"/>
          <w:spacing w:val="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是国内产业生态体系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最为完备的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大型医药企业集团之一，横跨医药研发、药品制造和商业流通等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领域</w:t>
      </w:r>
      <w:r>
        <w:rPr>
          <w:rFonts w:ascii="Microsoft YaHei" w:hAnsi="Microsoft YaHei" w:eastAsia="Microsoft YaHei" w:cs="Microsoft YaHei"/>
          <w:sz w:val="31"/>
          <w:szCs w:val="31"/>
          <w:spacing w:val="-4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。于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2010</w:t>
      </w:r>
      <w:r>
        <w:rPr>
          <w:rFonts w:ascii="Times New Roman" w:hAnsi="Times New Roman" w:eastAsia="Times New Roman" w:cs="Times New Roman"/>
          <w:sz w:val="31"/>
          <w:szCs w:val="31"/>
          <w:spacing w:val="25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年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月在深圳证券交易所成功上市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。主要从事大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容量注射剂（输液）、小容量注射剂（水针）、注射用无菌粉针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（含分装粉针及冻干粉针）</w:t>
      </w:r>
      <w:r>
        <w:rPr>
          <w:rFonts w:ascii="Microsoft YaHei" w:hAnsi="Microsoft YaHei" w:eastAsia="Microsoft YaHei" w:cs="Microsoft YaHei"/>
          <w:sz w:val="31"/>
          <w:szCs w:val="31"/>
          <w:spacing w:val="-4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、片剂、胶囊剂、颗粒剂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-4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口服液、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腹膜透析液等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23</w:t>
      </w:r>
      <w:r>
        <w:rPr>
          <w:rFonts w:ascii="Times New Roman" w:hAnsi="Times New Roman" w:eastAsia="Times New Roman" w:cs="Times New Roman"/>
          <w:sz w:val="31"/>
          <w:szCs w:val="31"/>
          <w:spacing w:val="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种剂型药品及抗生素中间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体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、原料药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-6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医药包</w:t>
      </w:r>
    </w:p>
    <w:p>
      <w:pPr>
        <w:ind w:left="29"/>
        <w:spacing w:before="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材等产品的研发、生产和销售。</w:t>
      </w:r>
    </w:p>
    <w:p>
      <w:pPr>
        <w:ind w:left="29" w:right="78" w:firstLine="709"/>
        <w:spacing w:before="143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自创立以来，公司先后将超百亿元资金投入研发创新，建立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了“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国家企业技术中心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”、“</w:t>
      </w:r>
      <w:r>
        <w:rPr>
          <w:rFonts w:ascii="Microsoft YaHei" w:hAnsi="Microsoft YaHei" w:eastAsia="Microsoft YaHei" w:cs="Microsoft YaHei"/>
          <w:sz w:val="31"/>
          <w:szCs w:val="31"/>
          <w:spacing w:val="-5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国家大容量注射剂工程技术研究中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心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-6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、“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大容量注射剂国家地方联合工程实验室</w:t>
      </w:r>
      <w:r>
        <w:rPr>
          <w:rFonts w:ascii="Microsoft YaHei" w:hAnsi="Microsoft YaHei" w:eastAsia="Microsoft YaHei" w:cs="Microsoft YaHei"/>
          <w:sz w:val="31"/>
          <w:szCs w:val="31"/>
          <w:spacing w:val="-6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-4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年获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国家发改委批准组建全国唯一布局的“生物靶向药物国家工程研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究中心</w:t>
      </w:r>
      <w:r>
        <w:rPr>
          <w:rFonts w:ascii="Microsoft YaHei" w:hAnsi="Microsoft YaHei" w:eastAsia="Microsoft YaHei" w:cs="Microsoft YaHei"/>
          <w:sz w:val="31"/>
          <w:szCs w:val="31"/>
          <w:spacing w:val="-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。截至目前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已申请发明专利</w:t>
      </w:r>
      <w:r>
        <w:rPr>
          <w:rFonts w:ascii="Microsoft YaHei" w:hAnsi="Microsoft YaHei" w:eastAsia="Microsoft YaHei" w:cs="Microsoft YaHei"/>
          <w:sz w:val="31"/>
          <w:szCs w:val="31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1500</w:t>
      </w:r>
      <w:r>
        <w:rPr>
          <w:rFonts w:ascii="Times New Roman" w:hAnsi="Times New Roman" w:eastAsia="Times New Roman" w:cs="Times New Roman"/>
          <w:sz w:val="31"/>
          <w:szCs w:val="31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余项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获得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发明专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利授权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500</w:t>
      </w:r>
      <w:r>
        <w:rPr>
          <w:rFonts w:ascii="Times New Roman" w:hAnsi="Times New Roman" w:eastAsia="Times New Roman" w:cs="Times New Roman"/>
          <w:sz w:val="31"/>
          <w:szCs w:val="31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余项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，每年获准上市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2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余项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成为中国仿制药龙头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企业</w:t>
      </w:r>
      <w:r>
        <w:rPr>
          <w:rFonts w:ascii="Microsoft YaHei" w:hAnsi="Microsoft YaHei" w:eastAsia="Microsoft YaHei" w:cs="Microsoft YaHei"/>
          <w:sz w:val="31"/>
          <w:szCs w:val="31"/>
          <w:spacing w:val="-4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。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2018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年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,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获国家绿色工厂，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2021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年获评绿色创新奖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，连续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多年被评为“环保诚信企业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”，环境披露质量连续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年进入《中</w:t>
      </w:r>
    </w:p>
    <w:p>
      <w:pPr>
        <w:ind w:left="62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国上市公司环境责任信息披露评价报告》前十名。</w:t>
      </w:r>
    </w:p>
    <w:p>
      <w:pPr>
        <w:ind w:left="668"/>
        <w:spacing w:before="140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二、绿色设计理念</w:t>
      </w:r>
    </w:p>
    <w:p>
      <w:pPr>
        <w:spacing w:line="411" w:lineRule="exact"/>
        <w:sectPr>
          <w:footerReference w:type="default" r:id="rId82"/>
          <w:pgSz w:w="11906" w:h="16839"/>
          <w:pgMar w:top="1431" w:right="1395" w:bottom="1114" w:left="1577" w:header="0" w:footer="836" w:gutter="0"/>
        </w:sectPr>
        <w:rPr>
          <w:rFonts w:ascii="SimHei" w:hAnsi="SimHei" w:eastAsia="SimHei" w:cs="SimHei"/>
          <w:sz w:val="31"/>
          <w:szCs w:val="31"/>
        </w:rPr>
      </w:pPr>
    </w:p>
    <w:p>
      <w:pPr>
        <w:pStyle w:val="BodyText"/>
        <w:spacing w:line="351" w:lineRule="auto"/>
        <w:rPr/>
      </w:pPr>
      <w:r/>
    </w:p>
    <w:p>
      <w:pPr>
        <w:pStyle w:val="BodyText"/>
        <w:spacing w:line="351" w:lineRule="auto"/>
        <w:rPr/>
      </w:pPr>
      <w:r/>
    </w:p>
    <w:p>
      <w:pPr>
        <w:ind w:left="657"/>
        <w:spacing w:before="133" w:line="21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-4"/>
        </w:rPr>
        <w:drawing>
          <wp:inline distT="0" distB="0" distL="0" distR="0">
            <wp:extent cx="138959" cy="226264"/>
            <wp:effectExtent l="0" t="0" r="0" b="0"/>
            <wp:docPr id="58" name="IM 58"/>
            <wp:cNvGraphicFramePr/>
            <a:graphic>
              <a:graphicData uri="http://schemas.openxmlformats.org/drawingml/2006/picture">
                <pic:pic>
                  <pic:nvPicPr>
                    <pic:cNvPr id="58" name="IM 58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长寿命设计       </w:t>
      </w:r>
      <w:r>
        <w:rPr>
          <w:sz w:val="31"/>
          <w:szCs w:val="31"/>
          <w:position w:val="6"/>
        </w:rPr>
        <w:drawing>
          <wp:inline distT="0" distB="0" distL="0" distR="0">
            <wp:extent cx="131667" cy="121134"/>
            <wp:effectExtent l="0" t="0" r="0" b="0"/>
            <wp:docPr id="60" name="IM 60"/>
            <wp:cNvGraphicFramePr/>
            <a:graphic>
              <a:graphicData uri="http://schemas.openxmlformats.org/drawingml/2006/picture">
                <pic:pic>
                  <pic:nvPicPr>
                    <pic:cNvPr id="60" name="IM 60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667" cy="12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无害化设计 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 </w:t>
      </w:r>
      <w:r>
        <w:rPr>
          <w:sz w:val="31"/>
          <w:szCs w:val="31"/>
          <w:position w:val="6"/>
        </w:rPr>
        <w:drawing>
          <wp:inline distT="0" distB="0" distL="0" distR="0">
            <wp:extent cx="131667" cy="121134"/>
            <wp:effectExtent l="0" t="0" r="0" b="0"/>
            <wp:docPr id="62" name="IM 62"/>
            <wp:cNvGraphicFramePr/>
            <a:graphic>
              <a:graphicData uri="http://schemas.openxmlformats.org/drawingml/2006/picture">
                <pic:pic>
                  <pic:nvPicPr>
                    <pic:cNvPr id="62" name="IM 62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667" cy="12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降噪设计</w:t>
      </w:r>
    </w:p>
    <w:p>
      <w:pPr>
        <w:ind w:left="636"/>
        <w:spacing w:before="148" w:line="20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6"/>
        </w:rPr>
        <w:drawing>
          <wp:inline distT="0" distB="0" distL="0" distR="0">
            <wp:extent cx="131667" cy="121134"/>
            <wp:effectExtent l="0" t="0" r="0" b="0"/>
            <wp:docPr id="64" name="IM 64"/>
            <wp:cNvGraphicFramePr/>
            <a:graphic>
              <a:graphicData uri="http://schemas.openxmlformats.org/drawingml/2006/picture">
                <pic:pic>
                  <pic:nvPicPr>
                    <pic:cNvPr id="64" name="IM 64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667" cy="12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节能设计           </w:t>
      </w:r>
      <w:r>
        <w:rPr>
          <w:sz w:val="31"/>
          <w:szCs w:val="31"/>
          <w:position w:val="6"/>
        </w:rPr>
        <w:drawing>
          <wp:inline distT="0" distB="0" distL="0" distR="0">
            <wp:extent cx="131667" cy="121134"/>
            <wp:effectExtent l="0" t="0" r="0" b="0"/>
            <wp:docPr id="66" name="IM 66"/>
            <wp:cNvGraphicFramePr/>
            <a:graphic>
              <a:graphicData uri="http://schemas.openxmlformats.org/drawingml/2006/picture">
                <pic:pic>
                  <pic:nvPicPr>
                    <pic:cNvPr id="66" name="IM 66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667" cy="12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节水设计     </w:t>
      </w:r>
      <w:r>
        <w:rPr>
          <w:sz w:val="31"/>
          <w:szCs w:val="31"/>
          <w:position w:val="6"/>
        </w:rPr>
        <w:drawing>
          <wp:inline distT="0" distB="0" distL="0" distR="0">
            <wp:extent cx="131667" cy="121134"/>
            <wp:effectExtent l="0" t="0" r="0" b="0"/>
            <wp:docPr id="68" name="IM 68"/>
            <wp:cNvGraphicFramePr/>
            <a:graphic>
              <a:graphicData uri="http://schemas.openxmlformats.org/drawingml/2006/picture">
                <pic:pic>
                  <pic:nvPicPr>
                    <pic:cNvPr id="68" name="IM 68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667" cy="12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轻量化设计</w:t>
      </w:r>
    </w:p>
    <w:p>
      <w:pPr>
        <w:ind w:left="636"/>
        <w:spacing w:before="115" w:line="21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6"/>
        </w:rPr>
        <w:drawing>
          <wp:inline distT="0" distB="0" distL="0" distR="0">
            <wp:extent cx="131667" cy="121134"/>
            <wp:effectExtent l="0" t="0" r="0" b="0"/>
            <wp:docPr id="70" name="IM 70"/>
            <wp:cNvGraphicFramePr/>
            <a:graphic>
              <a:graphicData uri="http://schemas.openxmlformats.org/drawingml/2006/picture">
                <pic:pic>
                  <pic:nvPicPr>
                    <pic:cNvPr id="70" name="IM 70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667" cy="12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节材设计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          </w:t>
      </w:r>
      <w:r>
        <w:rPr>
          <w:sz w:val="31"/>
          <w:szCs w:val="31"/>
          <w:position w:val="-4"/>
        </w:rPr>
        <w:drawing>
          <wp:inline distT="0" distB="0" distL="0" distR="0">
            <wp:extent cx="138959" cy="226264"/>
            <wp:effectExtent l="0" t="0" r="0" b="0"/>
            <wp:docPr id="72" name="IM 72"/>
            <wp:cNvGraphicFramePr/>
            <a:graphic>
              <a:graphicData uri="http://schemas.openxmlformats.org/drawingml/2006/picture">
                <pic:pic>
                  <pic:nvPicPr>
                    <pic:cNvPr id="72" name="IM 72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易拆解设计     </w:t>
      </w:r>
      <w:r>
        <w:rPr>
          <w:sz w:val="31"/>
          <w:szCs w:val="31"/>
          <w:position w:val="6"/>
        </w:rPr>
        <w:drawing>
          <wp:inline distT="0" distB="0" distL="0" distR="0">
            <wp:extent cx="131667" cy="121134"/>
            <wp:effectExtent l="0" t="0" r="0" b="0"/>
            <wp:docPr id="74" name="IM 74"/>
            <wp:cNvGraphicFramePr/>
            <a:graphic>
              <a:graphicData uri="http://schemas.openxmlformats.org/drawingml/2006/picture">
                <pic:pic>
                  <pic:nvPicPr>
                    <pic:cNvPr id="74" name="IM 74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667" cy="12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易回收设计</w:t>
      </w:r>
    </w:p>
    <w:p>
      <w:pPr>
        <w:ind w:left="657"/>
        <w:spacing w:before="115" w:line="21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-4"/>
        </w:rPr>
        <w:drawing>
          <wp:inline distT="0" distB="0" distL="0" distR="0">
            <wp:extent cx="138959" cy="226264"/>
            <wp:effectExtent l="0" t="0" r="0" b="0"/>
            <wp:docPr id="76" name="IM 76"/>
            <wp:cNvGraphicFramePr/>
            <a:graphic>
              <a:graphicData uri="http://schemas.openxmlformats.org/drawingml/2006/picture">
                <pic:pic>
                  <pic:nvPicPr>
                    <pic:cNvPr id="76" name="IM 76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模块化设计</w:t>
      </w:r>
    </w:p>
    <w:p>
      <w:pPr>
        <w:ind w:left="648"/>
        <w:spacing w:before="139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三、绿色设计做法及成效</w:t>
      </w:r>
    </w:p>
    <w:p>
      <w:pPr>
        <w:ind w:left="615"/>
        <w:spacing w:before="198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）产品设计方面。</w:t>
      </w:r>
    </w:p>
    <w:p>
      <w:pPr>
        <w:ind w:left="3" w:firstLine="639"/>
        <w:spacing w:before="161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公司积极推行包装材料的绿色责任采购，探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索包装产品的减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量化与替代化方案，例如：碳酸氢钠注射液包材改进，调整后纸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箱用纸用量减少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8.4%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；将</w:t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100m1</w:t>
      </w:r>
      <w:r>
        <w:rPr>
          <w:rFonts w:ascii="Times New Roman" w:hAnsi="Times New Roman" w:eastAsia="Times New Roman" w:cs="Times New Roman"/>
          <w:sz w:val="31"/>
          <w:szCs w:val="31"/>
          <w:spacing w:val="3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可立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袋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26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层插卡改成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26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层插卡，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并将插卡宽度由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20cm</w:t>
      </w:r>
      <w:r>
        <w:rPr>
          <w:rFonts w:ascii="Times New Roman" w:hAnsi="Times New Roman" w:eastAsia="Times New Roman" w:cs="Times New Roman"/>
          <w:sz w:val="31"/>
          <w:szCs w:val="31"/>
          <w:spacing w:val="4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缩减至</w:t>
      </w:r>
      <w:r>
        <w:rPr>
          <w:rFonts w:ascii="Microsoft YaHei" w:hAnsi="Microsoft YaHei" w:eastAsia="Microsoft YaHei" w:cs="Microsoft YaHei"/>
          <w:sz w:val="31"/>
          <w:szCs w:val="31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14cm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，纸箱长度缩减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1.5cm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，降低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纸箱使用量；使用喷码机直接在箱盒上喷涂标签信息，无需背衬</w:t>
      </w:r>
    </w:p>
    <w:p>
      <w:pPr>
        <w:ind w:left="3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纸或其他标签</w:t>
      </w:r>
      <w:r>
        <w:rPr>
          <w:rFonts w:ascii="Microsoft YaHei" w:hAnsi="Microsoft YaHei" w:eastAsia="Microsoft YaHei" w:cs="Microsoft YaHei"/>
          <w:sz w:val="31"/>
          <w:szCs w:val="31"/>
          <w:spacing w:val="-2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，进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一步减少纸张消耗。</w:t>
      </w:r>
    </w:p>
    <w:p>
      <w:pPr>
        <w:ind w:left="615"/>
        <w:spacing w:before="148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）绿色材料方面。</w:t>
      </w:r>
    </w:p>
    <w:p>
      <w:pPr>
        <w:ind w:left="643"/>
        <w:spacing w:before="164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公司在产品包装方面积极推进可再生材料的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使用，鼓励循环</w:t>
      </w:r>
    </w:p>
    <w:p>
      <w:pPr>
        <w:ind w:left="3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利用包装材料</w:t>
      </w:r>
      <w:r>
        <w:rPr>
          <w:rFonts w:ascii="Microsoft YaHei" w:hAnsi="Microsoft YaHei" w:eastAsia="Microsoft YaHei" w:cs="Microsoft YaHei"/>
          <w:sz w:val="31"/>
          <w:szCs w:val="31"/>
          <w:spacing w:val="-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从而减少包装材料的消耗量。</w:t>
      </w:r>
    </w:p>
    <w:p>
      <w:pPr>
        <w:ind w:left="615"/>
        <w:spacing w:before="149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）生产工艺方面。</w:t>
      </w:r>
    </w:p>
    <w:p>
      <w:pPr>
        <w:ind w:right="19" w:firstLine="661"/>
        <w:spacing w:before="162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公司的生产车间通过开展压缩空气系统改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造、中央空调循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环水节能改造、热水型溴化锂制冷机、车间照明系统节能改造、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注塑机和吹瓶机的节能改造、对冷却塔节水改造、热压式蒸馏水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机高效制水工艺等节能改造，提高了生产效率和产品质量，节约</w:t>
      </w:r>
    </w:p>
    <w:p>
      <w:pPr>
        <w:ind w:left="49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了能源</w:t>
      </w:r>
      <w:r>
        <w:rPr>
          <w:rFonts w:ascii="Microsoft YaHei" w:hAnsi="Microsoft YaHei" w:eastAsia="Microsoft YaHei" w:cs="Microsoft YaHei"/>
          <w:sz w:val="31"/>
          <w:szCs w:val="31"/>
          <w:spacing w:val="-2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降低了成本。</w:t>
      </w:r>
    </w:p>
    <w:p>
      <w:pPr>
        <w:spacing w:line="203" w:lineRule="auto"/>
        <w:sectPr>
          <w:footerReference w:type="default" r:id="rId83"/>
          <w:pgSz w:w="11906" w:h="16839"/>
          <w:pgMar w:top="1431" w:right="1375" w:bottom="1114" w:left="1602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ind w:right="2" w:firstLine="631"/>
        <w:spacing w:before="133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公司对环保执行“超高标准</w:t>
      </w:r>
      <w:r>
        <w:rPr>
          <w:rFonts w:ascii="Microsoft YaHei" w:hAnsi="Microsoft YaHei" w:eastAsia="Microsoft YaHei" w:cs="Microsoft YaHei"/>
          <w:sz w:val="31"/>
          <w:szCs w:val="31"/>
          <w:spacing w:val="-6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-6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，将之前的清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洁能源天然气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锅炉系统进行了整体更换，新的低氮全冷凝型天然气锅炉，同比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减少氮氧化物排放量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8.37</w:t>
      </w:r>
      <w:r>
        <w:rPr>
          <w:rFonts w:ascii="Times New Roman" w:hAnsi="Times New Roman" w:eastAsia="Times New Roman" w:cs="Times New Roman"/>
          <w:sz w:val="31"/>
          <w:szCs w:val="31"/>
          <w:spacing w:val="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吨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/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；</w:t>
      </w:r>
      <w:r>
        <w:rPr>
          <w:rFonts w:ascii="Microsoft YaHei" w:hAnsi="Microsoft YaHei" w:eastAsia="Microsoft YaHei" w:cs="Microsoft YaHei"/>
          <w:sz w:val="31"/>
          <w:szCs w:val="31"/>
          <w:spacing w:val="-3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同时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，提标升级改造污水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处理</w:t>
      </w:r>
    </w:p>
    <w:p>
      <w:pPr>
        <w:ind w:left="1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设施</w:t>
      </w:r>
      <w:r>
        <w:rPr>
          <w:rFonts w:ascii="Microsoft YaHei" w:hAnsi="Microsoft YaHei" w:eastAsia="Microsoft YaHei" w:cs="Microsoft YaHei"/>
          <w:sz w:val="31"/>
          <w:szCs w:val="31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改造完成后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有效降低了废水中污染物的排放量。</w:t>
      </w:r>
    </w:p>
    <w:p>
      <w:pPr>
        <w:ind w:left="615"/>
        <w:spacing w:before="149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四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）绿色运输方面。</w:t>
      </w:r>
    </w:p>
    <w:p>
      <w:pPr>
        <w:ind w:left="1" w:right="2" w:firstLine="642"/>
        <w:spacing w:before="162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公司创新建立了现代化的立体仓库</w:t>
      </w:r>
      <w:r>
        <w:rPr>
          <w:rFonts w:ascii="Microsoft YaHei" w:hAnsi="Microsoft YaHei" w:eastAsia="Microsoft YaHei" w:cs="Microsoft YaHei"/>
          <w:sz w:val="31"/>
          <w:szCs w:val="31"/>
          <w:spacing w:val="-2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，仓库工程占地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24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亩，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可容纳</w:t>
      </w:r>
      <w:r>
        <w:rPr>
          <w:rFonts w:ascii="Microsoft YaHei" w:hAnsi="Microsoft YaHei" w:eastAsia="Microsoft YaHei" w:cs="Microsoft YaHei"/>
          <w:sz w:val="31"/>
          <w:szCs w:val="31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190</w:t>
      </w:r>
      <w:r>
        <w:rPr>
          <w:rFonts w:ascii="Times New Roman" w:hAnsi="Times New Roman" w:eastAsia="Times New Roman" w:cs="Times New Roman"/>
          <w:sz w:val="31"/>
          <w:szCs w:val="31"/>
          <w:spacing w:val="37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万件的产品和物料，每平方米的空间利用率由平面式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仓库的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24</w:t>
      </w:r>
      <w:r>
        <w:rPr>
          <w:rFonts w:ascii="Times New Roman" w:hAnsi="Times New Roman" w:eastAsia="Times New Roman" w:cs="Times New Roman"/>
          <w:sz w:val="31"/>
          <w:szCs w:val="31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件提升到了</w:t>
      </w:r>
      <w:r>
        <w:rPr>
          <w:rFonts w:ascii="Microsoft YaHei" w:hAnsi="Microsoft YaHei" w:eastAsia="Microsoft YaHei" w:cs="Microsoft YaHei"/>
          <w:sz w:val="31"/>
          <w:szCs w:val="31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105</w:t>
      </w:r>
      <w:r>
        <w:rPr>
          <w:rFonts w:ascii="Times New Roman" w:hAnsi="Times New Roman" w:eastAsia="Times New Roman" w:cs="Times New Roman"/>
          <w:sz w:val="31"/>
          <w:szCs w:val="31"/>
          <w:spacing w:val="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件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节约土地面积近百亩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。将所有物</w:t>
      </w:r>
    </w:p>
    <w:p>
      <w:pPr>
        <w:ind w:left="6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料和产品都集中在厂内转运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节省了车辆转运的能耗。</w:t>
      </w:r>
    </w:p>
    <w:p>
      <w:pPr>
        <w:ind w:left="615"/>
        <w:spacing w:before="148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（五）功能优化方面。</w:t>
      </w:r>
    </w:p>
    <w:p>
      <w:pPr>
        <w:ind w:left="3" w:firstLine="639"/>
        <w:spacing w:before="162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公司通过互联网、大数据技术、环境与资源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监控系统，将生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产企业和环境紧密联系在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一起，以最迅捷的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方式传达绿色化需求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的数据、信息，公司可以根据工艺过程中能耗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、污染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的变化，组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织产品设计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、物料采购、生产制造、物料配送等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，实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现生产的最</w:t>
      </w:r>
    </w:p>
    <w:p>
      <w:pPr>
        <w:ind w:left="2"/>
        <w:spacing w:line="20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优化。</w:t>
      </w:r>
    </w:p>
    <w:p>
      <w:pPr>
        <w:ind w:left="661"/>
        <w:spacing w:before="136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1"/>
        </w:rPr>
        <w:t>四、绿色设计亮点</w:t>
      </w:r>
    </w:p>
    <w:p>
      <w:pPr>
        <w:ind w:left="615"/>
        <w:spacing w:before="198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）减少碳排放量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5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降低环境污染。</w:t>
      </w:r>
    </w:p>
    <w:p>
      <w:pPr>
        <w:ind w:left="2" w:firstLine="644"/>
        <w:spacing w:before="162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对生产全过程污染控制、废物资源化循环利用开展了多重举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措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通过加强环境管理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、落实</w:t>
      </w:r>
      <w:r>
        <w:rPr>
          <w:rFonts w:ascii="Times New Roman" w:hAnsi="Times New Roman" w:eastAsia="Times New Roman" w:cs="Times New Roman"/>
          <w:sz w:val="31"/>
          <w:szCs w:val="31"/>
        </w:rPr>
        <w:t>EHS</w:t>
      </w:r>
      <w:r>
        <w:rPr>
          <w:rFonts w:ascii="Times New Roman" w:hAnsi="Times New Roman" w:eastAsia="Times New Roman" w:cs="Times New Roman"/>
          <w:sz w:val="31"/>
          <w:szCs w:val="31"/>
          <w:spacing w:val="39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管理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、废水排放定期监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测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实施蒸汽低氮锅炉超低排放改造等项目，推动了企业制药生产过</w:t>
      </w:r>
    </w:p>
    <w:p>
      <w:pPr>
        <w:ind w:left="6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程清洁、高效</w:t>
      </w:r>
      <w:r>
        <w:rPr>
          <w:rFonts w:ascii="Microsoft YaHei" w:hAnsi="Microsoft YaHei" w:eastAsia="Microsoft YaHei" w:cs="Microsoft YaHei"/>
          <w:sz w:val="31"/>
          <w:szCs w:val="31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、绿色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、低碳发展，提升企业在污染物治理与碳减</w:t>
      </w:r>
    </w:p>
    <w:p>
      <w:pPr>
        <w:spacing w:line="203" w:lineRule="auto"/>
        <w:sectPr>
          <w:footerReference w:type="default" r:id="rId94"/>
          <w:pgSz w:w="11906" w:h="16839"/>
          <w:pgMar w:top="1431" w:right="1473" w:bottom="1112" w:left="1602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13"/>
        <w:spacing w:before="133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排方面的行业水平与核心竞争力。</w:t>
      </w:r>
    </w:p>
    <w:p>
      <w:pPr>
        <w:ind w:left="624"/>
        <w:spacing w:before="148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）提升产品质量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，提高用能效率。</w:t>
      </w:r>
    </w:p>
    <w:p>
      <w:pPr>
        <w:ind w:left="10" w:right="117" w:firstLine="646"/>
        <w:spacing w:before="160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结合产品绿色设计要求，对行业生产工艺进行了多项升级改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造，其中：对多层共挤输液膜材性能优化，在提高输液袋产品质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量的同时</w:t>
      </w:r>
      <w:r>
        <w:rPr>
          <w:rFonts w:ascii="Microsoft YaHei" w:hAnsi="Microsoft YaHei" w:eastAsia="Microsoft YaHei" w:cs="Microsoft YaHei"/>
          <w:sz w:val="31"/>
          <w:szCs w:val="31"/>
          <w:spacing w:val="-2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，降低了生产能耗，通过调整膜材热封层配方，让焊接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制袋过程中的焊接温度下降约</w:t>
      </w:r>
      <w:r>
        <w:rPr>
          <w:rFonts w:ascii="Microsoft YaHei" w:hAnsi="Microsoft YaHei" w:eastAsia="Microsoft YaHei" w:cs="Microsoft YaHei"/>
          <w:sz w:val="31"/>
          <w:szCs w:val="31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12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℃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,</w:t>
      </w:r>
      <w:r>
        <w:rPr>
          <w:rFonts w:ascii="Microsoft YaHei" w:hAnsi="Microsoft YaHei" w:eastAsia="Microsoft YaHei" w:cs="Microsoft YaHei"/>
          <w:sz w:val="31"/>
          <w:szCs w:val="31"/>
          <w:spacing w:val="4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降低了单品生产能耗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；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通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过调整膜材外层摩擦系数及表面张力，在提高了印字清晰度的同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时，进一步降低了生产能耗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。通过绿色设计，公司在使用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资源的</w:t>
      </w:r>
    </w:p>
    <w:p>
      <w:pPr>
        <w:ind w:left="50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同时更关注资源的可持续利用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，减少资源浪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费。</w:t>
      </w:r>
    </w:p>
    <w:p>
      <w:pPr>
        <w:ind w:left="624"/>
        <w:spacing w:before="149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）转变生产方式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，推动产业升级。</w:t>
      </w:r>
    </w:p>
    <w:p>
      <w:pPr>
        <w:ind w:left="13" w:right="117" w:firstLine="645"/>
        <w:spacing w:before="161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制定了《绿色制造智能工厂建设规划》，绿色化制造模式对</w:t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生产制造系统提出了更高的要求，需具备高度的节能环保、循环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利用、柔性化等特点，能够让企业以最低成本高效地管理一个产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品的全生命周期，在确保产品的高质量的同时，实现产品轻量化</w:t>
      </w:r>
    </w:p>
    <w:p>
      <w:pPr>
        <w:ind w:left="10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设计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确保了环保材料在产品设计上得到最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大程度的利用。</w:t>
      </w:r>
    </w:p>
    <w:p>
      <w:pPr>
        <w:ind w:firstLine="652"/>
        <w:spacing w:before="147" w:line="271" w:lineRule="auto"/>
        <w:jc w:val="both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公司通过绿色设计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，建立了从药品的研究开发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、生产制造、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物流转运直至终端使用的绿色设计保障体系，以确保产品质量安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全，主导产品已实现批量出口，在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50</w:t>
      </w:r>
      <w:r>
        <w:rPr>
          <w:rFonts w:ascii="Times New Roman" w:hAnsi="Times New Roman" w:eastAsia="Times New Roman" w:cs="Times New Roman"/>
          <w:sz w:val="31"/>
          <w:szCs w:val="31"/>
          <w:spacing w:val="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多个国家和地区享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有盛誉。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2017</w:t>
      </w:r>
      <w:r>
        <w:rPr>
          <w:rFonts w:ascii="Times New Roman" w:hAnsi="Times New Roman" w:eastAsia="Times New Roman" w:cs="Times New Roman"/>
          <w:sz w:val="31"/>
          <w:szCs w:val="31"/>
          <w:spacing w:val="4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，位居中国制造业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500</w:t>
      </w:r>
      <w:r>
        <w:rPr>
          <w:rFonts w:ascii="Times New Roman" w:hAnsi="Times New Roman" w:eastAsia="Times New Roman" w:cs="Times New Roman"/>
          <w:sz w:val="31"/>
          <w:szCs w:val="31"/>
          <w:spacing w:val="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强第</w:t>
      </w:r>
      <w:r>
        <w:rPr>
          <w:rFonts w:ascii="Microsoft YaHei" w:hAnsi="Microsoft YaHei" w:eastAsia="Microsoft YaHei" w:cs="Microsoft YaHei"/>
          <w:sz w:val="31"/>
          <w:szCs w:val="31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155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位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。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2018</w:t>
      </w:r>
      <w:r>
        <w:rPr>
          <w:rFonts w:ascii="Times New Roman" w:hAnsi="Times New Roman" w:eastAsia="Times New Roman" w:cs="Times New Roman"/>
          <w:sz w:val="31"/>
          <w:szCs w:val="31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凭借大容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量注射剂的全球优势获评“</w:t>
      </w:r>
      <w:r>
        <w:rPr>
          <w:rFonts w:ascii="Microsoft YaHei" w:hAnsi="Microsoft YaHei" w:eastAsia="Microsoft YaHei" w:cs="Microsoft YaHei"/>
          <w:sz w:val="31"/>
          <w:szCs w:val="31"/>
          <w:spacing w:val="-3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制造业单项冠军示范企业</w:t>
      </w:r>
      <w:r>
        <w:rPr>
          <w:rFonts w:ascii="Microsoft YaHei" w:hAnsi="Microsoft YaHei" w:eastAsia="Microsoft YaHei" w:cs="Microsoft YaHei"/>
          <w:sz w:val="31"/>
          <w:szCs w:val="31"/>
          <w:spacing w:val="-5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-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。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2022</w:t>
      </w:r>
    </w:p>
    <w:p>
      <w:pPr>
        <w:ind w:left="10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，位列中国医药制造业前三甲。</w:t>
      </w:r>
    </w:p>
    <w:p>
      <w:pPr>
        <w:spacing w:line="203" w:lineRule="auto"/>
        <w:sectPr>
          <w:footerReference w:type="default" r:id="rId95"/>
          <w:pgSz w:w="11906" w:h="16839"/>
          <w:pgMar w:top="1431" w:right="1355" w:bottom="1114" w:left="1593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left="643"/>
        <w:spacing w:before="101" w:line="411" w:lineRule="exact"/>
        <w:rPr>
          <w:rFonts w:ascii="SimHei" w:hAnsi="SimHei" w:eastAsia="SimHei" w:cs="SimHei"/>
          <w:sz w:val="31"/>
          <w:szCs w:val="31"/>
        </w:rPr>
      </w:pPr>
      <w:bookmarkStart w:name="bookmark64" w:id="67"/>
      <w:bookmarkEnd w:id="67"/>
      <w:r>
        <w:rPr>
          <w:rFonts w:ascii="SimHei" w:hAnsi="SimHei" w:eastAsia="SimHei" w:cs="SimHei"/>
          <w:sz w:val="31"/>
          <w:szCs w:val="31"/>
          <w:spacing w:val="7"/>
          <w:position w:val="1"/>
        </w:rPr>
        <w:t>五、推广应用前景</w:t>
      </w:r>
    </w:p>
    <w:p>
      <w:pPr>
        <w:ind w:right="2"/>
        <w:spacing w:before="198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（ 一</w:t>
      </w:r>
      <w:r>
        <w:rPr>
          <w:rFonts w:ascii="Microsoft YaHei" w:hAnsi="Microsoft YaHei" w:eastAsia="Microsoft YaHei" w:cs="Microsoft YaHei"/>
          <w:sz w:val="31"/>
          <w:szCs w:val="31"/>
          <w:spacing w:val="-30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）产品绿色设计能减少生产过程中对环境的负担</w:t>
      </w:r>
      <w:r>
        <w:rPr>
          <w:rFonts w:ascii="Microsoft YaHei" w:hAnsi="Microsoft YaHei" w:eastAsia="Microsoft YaHei" w:cs="Microsoft YaHei"/>
          <w:sz w:val="31"/>
          <w:szCs w:val="31"/>
          <w:spacing w:val="-1"/>
          <w:position w:val="20"/>
        </w:rPr>
        <w:t>，对医</w:t>
      </w:r>
    </w:p>
    <w:p>
      <w:pPr>
        <w:ind w:left="24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药行业企业社会责任的提升具有积极影响。</w:t>
      </w:r>
    </w:p>
    <w:p>
      <w:pPr>
        <w:spacing w:before="150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（ 二</w:t>
      </w:r>
      <w:r>
        <w:rPr>
          <w:rFonts w:ascii="Microsoft YaHei" w:hAnsi="Microsoft YaHei" w:eastAsia="Microsoft YaHei" w:cs="Microsoft YaHei"/>
          <w:sz w:val="31"/>
          <w:szCs w:val="31"/>
          <w:spacing w:val="-30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）医药产品通过绿色设计，能够有效降低药物研发和生</w:t>
      </w:r>
    </w:p>
    <w:p>
      <w:pPr>
        <w:ind w:left="6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产中的能耗与废弃物排放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，减小对生态环境的破坏。</w:t>
      </w:r>
    </w:p>
    <w:p>
      <w:pPr>
        <w:ind w:right="2"/>
        <w:spacing w:before="150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  <w:position w:val="20"/>
        </w:rPr>
        <w:t>（三）绿色设计有助于减轻医药产品运输和销售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过程中的碳</w:t>
      </w:r>
    </w:p>
    <w:p>
      <w:pPr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足迹</w:t>
      </w:r>
      <w:r>
        <w:rPr>
          <w:rFonts w:ascii="Microsoft YaHei" w:hAnsi="Microsoft YaHei" w:eastAsia="Microsoft YaHei" w:cs="Microsoft YaHei"/>
          <w:sz w:val="31"/>
          <w:szCs w:val="31"/>
          <w:spacing w:val="-2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，推动整个行业供应链的绿色转型。</w:t>
      </w:r>
    </w:p>
    <w:p>
      <w:pPr>
        <w:spacing w:before="14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  <w:position w:val="20"/>
        </w:rPr>
        <w:t>（四）绿色设计理念的推广可作为竞争力提升的新要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素，提</w:t>
      </w:r>
    </w:p>
    <w:p>
      <w:pPr>
        <w:ind w:left="13"/>
        <w:spacing w:before="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高企业品牌形象和市场影响力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。。</w:t>
      </w:r>
    </w:p>
    <w:p>
      <w:pPr>
        <w:spacing w:line="203" w:lineRule="auto"/>
        <w:sectPr>
          <w:footerReference w:type="default" r:id="rId96"/>
          <w:pgSz w:w="11906" w:h="16839"/>
          <w:pgMar w:top="1431" w:right="1473" w:bottom="1112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310" w:lineRule="auto"/>
        <w:rPr/>
      </w:pPr>
      <w:r/>
    </w:p>
    <w:p>
      <w:pPr>
        <w:pStyle w:val="BodyText"/>
        <w:spacing w:line="311" w:lineRule="auto"/>
        <w:rPr/>
      </w:pPr>
      <w:r/>
    </w:p>
    <w:p>
      <w:pPr>
        <w:ind w:left="3099" w:right="1470" w:hanging="1730"/>
        <w:spacing w:before="140" w:line="24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7"/>
        </w:rPr>
        <w:t>四川金象赛瑞化工股份有限公司</w:t>
      </w:r>
      <w:r>
        <w:rPr>
          <w:rFonts w:ascii="SimSun" w:hAnsi="SimSun" w:eastAsia="SimSun" w:cs="SimSun"/>
          <w:sz w:val="43"/>
          <w:szCs w:val="43"/>
          <w:spacing w:val="6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绿色设计案例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5" w:lineRule="auto"/>
        <w:rPr/>
      </w:pPr>
      <w:r/>
    </w:p>
    <w:p>
      <w:pPr>
        <w:ind w:left="656"/>
        <w:spacing w:before="101" w:line="414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一、企业基本情况</w:t>
      </w:r>
    </w:p>
    <w:p>
      <w:pPr>
        <w:ind w:left="11" w:right="26" w:firstLine="684"/>
        <w:spacing w:before="192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四川金象赛瑞化工股份有限公司作为高新技术企业，一直坚  </w:t>
      </w:r>
      <w:r>
        <w:rPr>
          <w:rFonts w:ascii="Microsoft YaHei" w:hAnsi="Microsoft YaHei" w:eastAsia="Microsoft YaHei" w:cs="Microsoft YaHei"/>
          <w:sz w:val="31"/>
          <w:szCs w:val="31"/>
        </w:rPr>
        <w:t>持“科技是第一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生产力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”的战略方针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，“创新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”是公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司的核心价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值观</w:t>
      </w:r>
      <w:r>
        <w:rPr>
          <w:rFonts w:ascii="Microsoft YaHei" w:hAnsi="Microsoft YaHei" w:eastAsia="Microsoft YaHei" w:cs="Microsoft YaHei"/>
          <w:sz w:val="31"/>
          <w:szCs w:val="31"/>
          <w:spacing w:val="-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通过不断创新与时俱进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引领企业快速发展壮大</w:t>
      </w:r>
      <w:r>
        <w:rPr>
          <w:rFonts w:ascii="Microsoft YaHei" w:hAnsi="Microsoft YaHei" w:eastAsia="Microsoft YaHei" w:cs="Microsoft YaHei"/>
          <w:sz w:val="31"/>
          <w:szCs w:val="31"/>
          <w:spacing w:val="-4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。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年集团收入</w:t>
      </w:r>
      <w:r>
        <w:rPr>
          <w:rFonts w:ascii="Microsoft YaHei" w:hAnsi="Microsoft YaHei" w:eastAsia="Microsoft YaHei" w:cs="Microsoft YaHei"/>
          <w:sz w:val="31"/>
          <w:szCs w:val="31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102</w:t>
      </w:r>
      <w:r>
        <w:rPr>
          <w:rFonts w:ascii="Times New Roman" w:hAnsi="Times New Roman" w:eastAsia="Times New Roman" w:cs="Times New Roman"/>
          <w:sz w:val="31"/>
          <w:szCs w:val="31"/>
          <w:spacing w:val="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亿元、利润总额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7.41</w:t>
      </w:r>
      <w:r>
        <w:rPr>
          <w:rFonts w:ascii="Times New Roman" w:hAnsi="Times New Roman" w:eastAsia="Times New Roman" w:cs="Times New Roman"/>
          <w:sz w:val="31"/>
          <w:szCs w:val="31"/>
          <w:spacing w:val="2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亿元、上缴税金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4.38</w:t>
      </w:r>
      <w:r>
        <w:rPr>
          <w:rFonts w:ascii="Times New Roman" w:hAnsi="Times New Roman" w:eastAsia="Times New Roman" w:cs="Times New Roman"/>
          <w:sz w:val="31"/>
          <w:szCs w:val="31"/>
          <w:spacing w:val="2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亿元，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位列中国石油和化工企业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500</w:t>
      </w:r>
      <w:r>
        <w:rPr>
          <w:rFonts w:ascii="Times New Roman" w:hAnsi="Times New Roman" w:eastAsia="Times New Roman" w:cs="Times New Roman"/>
          <w:sz w:val="31"/>
          <w:szCs w:val="31"/>
          <w:spacing w:val="47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强（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164</w:t>
      </w:r>
      <w:r>
        <w:rPr>
          <w:rFonts w:ascii="Times New Roman" w:hAnsi="Times New Roman" w:eastAsia="Times New Roman" w:cs="Times New Roman"/>
          <w:sz w:val="31"/>
          <w:szCs w:val="31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位）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四川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省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年制</w:t>
      </w:r>
    </w:p>
    <w:p>
      <w:pPr>
        <w:ind w:left="13"/>
        <w:spacing w:before="1" w:line="19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造业企业</w:t>
      </w:r>
      <w:r>
        <w:rPr>
          <w:rFonts w:ascii="Microsoft YaHei" w:hAnsi="Microsoft YaHei" w:eastAsia="Microsoft YaHei" w:cs="Microsoft YaHei"/>
          <w:sz w:val="31"/>
          <w:szCs w:val="31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100</w:t>
      </w:r>
      <w:r>
        <w:rPr>
          <w:rFonts w:ascii="Times New Roman" w:hAnsi="Times New Roman" w:eastAsia="Times New Roman" w:cs="Times New Roman"/>
          <w:sz w:val="31"/>
          <w:szCs w:val="31"/>
          <w:spacing w:val="4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强（第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47</w:t>
      </w:r>
      <w:r>
        <w:rPr>
          <w:rFonts w:ascii="Times New Roman" w:hAnsi="Times New Roman" w:eastAsia="Times New Roman" w:cs="Times New Roman"/>
          <w:sz w:val="31"/>
          <w:szCs w:val="31"/>
          <w:spacing w:val="20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位）</w:t>
      </w:r>
      <w:r>
        <w:rPr>
          <w:rFonts w:ascii="Microsoft YaHei" w:hAnsi="Microsoft YaHei" w:eastAsia="Microsoft YaHei" w:cs="Microsoft YaHei"/>
          <w:sz w:val="31"/>
          <w:szCs w:val="31"/>
          <w:spacing w:val="-6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。</w:t>
      </w:r>
    </w:p>
    <w:p>
      <w:pPr>
        <w:ind w:left="10" w:firstLine="644"/>
        <w:spacing w:before="154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>公司凭借领先的技术优势，利用</w:t>
      </w:r>
      <w:r>
        <w:rPr>
          <w:rFonts w:ascii="Microsoft YaHei" w:hAnsi="Microsoft YaHei" w:eastAsia="Microsoft YaHei" w:cs="Microsoft YaHei"/>
          <w:sz w:val="31"/>
          <w:szCs w:val="31"/>
          <w:spacing w:val="-4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一体化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、规模化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、集约化的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循环经济发展模式，实现资源的综合利用，形成了完整的“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以天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然气为原料生产合成氨、硝酸、硝铵、尿素</w:t>
      </w:r>
      <w:r>
        <w:rPr>
          <w:rFonts w:ascii="Microsoft YaHei" w:hAnsi="Microsoft YaHei" w:eastAsia="Microsoft YaHei" w:cs="Microsoft YaHei"/>
          <w:sz w:val="31"/>
          <w:szCs w:val="31"/>
          <w:spacing w:val="-4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、三聚氰胺、复合肥、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双氧水</w:t>
      </w:r>
      <w:r>
        <w:rPr>
          <w:rFonts w:ascii="Microsoft YaHei" w:hAnsi="Microsoft YaHei" w:eastAsia="Microsoft YaHei" w:cs="Microsoft YaHei"/>
          <w:sz w:val="31"/>
          <w:szCs w:val="31"/>
          <w:spacing w:val="-5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”的绿色循环经济产业链。主要产品三聚氰胺产销量全球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第一，被工信部认定为“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制造业单项冠军产品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”；缓释硝基肥产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销量全国第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。作为眉山市首家“</w:t>
      </w:r>
      <w:r>
        <w:rPr>
          <w:rFonts w:ascii="Microsoft YaHei" w:hAnsi="Microsoft YaHei" w:eastAsia="Microsoft YaHei" w:cs="Microsoft YaHei"/>
          <w:sz w:val="31"/>
          <w:szCs w:val="31"/>
          <w:spacing w:val="-3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国家级绿色工厂</w:t>
      </w:r>
      <w:r>
        <w:rPr>
          <w:rFonts w:ascii="Microsoft YaHei" w:hAnsi="Microsoft YaHei" w:eastAsia="Microsoft YaHei" w:cs="Microsoft YaHei"/>
          <w:sz w:val="31"/>
          <w:szCs w:val="31"/>
          <w:spacing w:val="-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”，金象赛瑞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坚持“</w:t>
      </w:r>
      <w:r>
        <w:rPr>
          <w:rFonts w:ascii="Microsoft YaHei" w:hAnsi="Microsoft YaHei" w:eastAsia="Microsoft YaHei" w:cs="Microsoft YaHei"/>
          <w:sz w:val="31"/>
          <w:szCs w:val="31"/>
          <w:spacing w:val="-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清洁生产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，绿色发展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-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，通过“</w:t>
      </w:r>
      <w:r>
        <w:rPr>
          <w:rFonts w:ascii="Microsoft YaHei" w:hAnsi="Microsoft YaHei" w:eastAsia="Microsoft YaHei" w:cs="Microsoft YaHei"/>
          <w:sz w:val="31"/>
          <w:szCs w:val="31"/>
          <w:spacing w:val="-6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循环经济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”手段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，从产品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链的工艺设计解决化工行业的“</w:t>
      </w:r>
      <w:r>
        <w:rPr>
          <w:rFonts w:ascii="Microsoft YaHei" w:hAnsi="Microsoft YaHei" w:eastAsia="Microsoft YaHei" w:cs="Microsoft YaHei"/>
          <w:sz w:val="31"/>
          <w:szCs w:val="31"/>
          <w:spacing w:val="-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节能和减排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”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问题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。通过物料循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环和能源的梯级利用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，既实现了“</w:t>
      </w:r>
      <w:r>
        <w:rPr>
          <w:rFonts w:ascii="Microsoft YaHei" w:hAnsi="Microsoft YaHei" w:eastAsia="Microsoft YaHei" w:cs="Microsoft YaHei"/>
          <w:sz w:val="31"/>
          <w:szCs w:val="31"/>
          <w:spacing w:val="-6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资源最大化利用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”，又满足了</w:t>
      </w:r>
    </w:p>
    <w:p>
      <w:pPr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“废物资源化</w:t>
      </w:r>
      <w:r>
        <w:rPr>
          <w:rFonts w:ascii="Microsoft YaHei" w:hAnsi="Microsoft YaHei" w:eastAsia="Microsoft YaHei" w:cs="Microsoft YaHei"/>
          <w:sz w:val="31"/>
          <w:szCs w:val="31"/>
          <w:spacing w:val="-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”源头治理的要求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实现了本质环保。</w:t>
      </w:r>
    </w:p>
    <w:p>
      <w:pPr>
        <w:ind w:left="655"/>
        <w:spacing w:before="139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  <w:position w:val="1"/>
        </w:rPr>
        <w:t>二、绿色设计理念（勾选）</w:t>
      </w:r>
    </w:p>
    <w:p>
      <w:pPr>
        <w:spacing w:line="411" w:lineRule="exact"/>
        <w:sectPr>
          <w:footerReference w:type="default" r:id="rId97"/>
          <w:pgSz w:w="11906" w:h="16839"/>
          <w:pgMar w:top="1431" w:right="1349" w:bottom="1114" w:left="1590" w:header="0" w:footer="836" w:gutter="0"/>
        </w:sectPr>
        <w:rPr>
          <w:rFonts w:ascii="SimHei" w:hAnsi="SimHei" w:eastAsia="SimHei" w:cs="SimHei"/>
          <w:sz w:val="31"/>
          <w:szCs w:val="31"/>
        </w:rPr>
      </w:pP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639"/>
        <w:spacing w:before="133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区  长寿命设计        区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无害化设计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    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区</w:t>
      </w:r>
      <w:r>
        <w:rPr>
          <w:rFonts w:ascii="Microsoft YaHei" w:hAnsi="Microsoft YaHei" w:eastAsia="Microsoft YaHei" w:cs="Microsoft YaHei"/>
          <w:sz w:val="31"/>
          <w:szCs w:val="31"/>
          <w:spacing w:val="16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9"/>
        </w:rPr>
        <w:t>降噪设计</w:t>
      </w:r>
    </w:p>
    <w:p>
      <w:pPr>
        <w:ind w:left="639"/>
        <w:spacing w:before="115" w:line="21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区  节能设计            区  节水设计          </w:t>
      </w:r>
      <w:r>
        <w:rPr>
          <w:sz w:val="31"/>
          <w:szCs w:val="31"/>
          <w:position w:val="-4"/>
        </w:rPr>
        <w:drawing>
          <wp:inline distT="0" distB="0" distL="0" distR="0">
            <wp:extent cx="138959" cy="226264"/>
            <wp:effectExtent l="0" t="0" r="0" b="0"/>
            <wp:docPr id="78" name="IM 78"/>
            <wp:cNvGraphicFramePr/>
            <a:graphic>
              <a:graphicData uri="http://schemas.openxmlformats.org/drawingml/2006/picture">
                <pic:pic>
                  <pic:nvPicPr>
                    <pic:cNvPr id="78" name="IM 78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轻量化设计</w:t>
      </w:r>
    </w:p>
    <w:p>
      <w:pPr>
        <w:ind w:left="659"/>
        <w:spacing w:before="115" w:line="21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-4"/>
        </w:rPr>
        <w:drawing>
          <wp:inline distT="0" distB="0" distL="0" distR="0">
            <wp:extent cx="138959" cy="226264"/>
            <wp:effectExtent l="0" t="0" r="0" b="0"/>
            <wp:docPr id="80" name="IM 80"/>
            <wp:cNvGraphicFramePr/>
            <a:graphic>
              <a:graphicData uri="http://schemas.openxmlformats.org/drawingml/2006/picture">
                <pic:pic>
                  <pic:nvPicPr>
                    <pic:cNvPr id="80" name="IM 80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节材设计           </w:t>
      </w:r>
      <w:r>
        <w:rPr>
          <w:sz w:val="31"/>
          <w:szCs w:val="31"/>
          <w:position w:val="-4"/>
        </w:rPr>
        <w:drawing>
          <wp:inline distT="0" distB="0" distL="0" distR="0">
            <wp:extent cx="138959" cy="226264"/>
            <wp:effectExtent l="0" t="0" r="0" b="0"/>
            <wp:docPr id="82" name="IM 82"/>
            <wp:cNvGraphicFramePr/>
            <a:graphic>
              <a:graphicData uri="http://schemas.openxmlformats.org/drawingml/2006/picture">
                <pic:pic>
                  <pic:nvPicPr>
                    <pic:cNvPr id="82" name="IM 82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易拆解设计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   </w:t>
      </w:r>
      <w:r>
        <w:rPr>
          <w:sz w:val="31"/>
          <w:szCs w:val="31"/>
          <w:position w:val="-4"/>
        </w:rPr>
        <w:drawing>
          <wp:inline distT="0" distB="0" distL="0" distR="0">
            <wp:extent cx="138959" cy="226264"/>
            <wp:effectExtent l="0" t="0" r="0" b="0"/>
            <wp:docPr id="84" name="IM 84"/>
            <wp:cNvGraphicFramePr/>
            <a:graphic>
              <a:graphicData uri="http://schemas.openxmlformats.org/drawingml/2006/picture">
                <pic:pic>
                  <pic:nvPicPr>
                    <pic:cNvPr id="84" name="IM 84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2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易回收设计</w:t>
      </w:r>
    </w:p>
    <w:p>
      <w:pPr>
        <w:ind w:left="659"/>
        <w:spacing w:before="115" w:line="21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-4"/>
        </w:rPr>
        <w:drawing>
          <wp:inline distT="0" distB="0" distL="0" distR="0">
            <wp:extent cx="138959" cy="226264"/>
            <wp:effectExtent l="0" t="0" r="0" b="0"/>
            <wp:docPr id="86" name="IM 86"/>
            <wp:cNvGraphicFramePr/>
            <a:graphic>
              <a:graphicData uri="http://schemas.openxmlformats.org/drawingml/2006/picture">
                <pic:pic>
                  <pic:nvPicPr>
                    <pic:cNvPr id="86" name="IM 86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模块化设计</w:t>
      </w:r>
    </w:p>
    <w:p>
      <w:pPr>
        <w:ind w:left="650"/>
        <w:spacing w:before="138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三、绿色设计做法及成效</w:t>
      </w:r>
    </w:p>
    <w:p>
      <w:pPr>
        <w:ind w:left="617"/>
        <w:spacing w:before="199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）产品设计方面。</w:t>
      </w:r>
    </w:p>
    <w:p>
      <w:pPr>
        <w:ind w:left="3" w:right="174" w:firstLine="642"/>
        <w:spacing w:before="161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公司设计了循环经济产业链，其主体内容以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天然气为原料生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产合成氨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，以氨为原料进行氨加工，分别加工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成尿素和硝酸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。以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尿素为原料生产三聚氰胺</w:t>
      </w:r>
      <w:r>
        <w:rPr>
          <w:rFonts w:ascii="Microsoft YaHei" w:hAnsi="Microsoft YaHei" w:eastAsia="Microsoft YaHei" w:cs="Microsoft YaHei"/>
          <w:sz w:val="31"/>
          <w:szCs w:val="31"/>
          <w:spacing w:val="-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三聚氰胺的尾气与硝酸</w:t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>中和生产硝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铵</w:t>
      </w:r>
      <w:r>
        <w:rPr>
          <w:rFonts w:ascii="Microsoft YaHei" w:hAnsi="Microsoft YaHei" w:eastAsia="Microsoft YaHei" w:cs="Microsoft YaHei"/>
          <w:sz w:val="31"/>
          <w:szCs w:val="31"/>
          <w:spacing w:val="-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。以硝铵为原料，分别加工成工业固体硝铵和液体硝铵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。以硝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铵为原料，加工成固体硝基复合肥和液体硝基复合肥。合成氨的</w:t>
      </w:r>
    </w:p>
    <w:p>
      <w:pPr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膜尾气提出的氢气生产双氧水。</w:t>
      </w:r>
    </w:p>
    <w:p>
      <w:pPr>
        <w:ind w:left="617"/>
        <w:spacing w:before="148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）生产工艺方面。</w:t>
      </w:r>
    </w:p>
    <w:p>
      <w:pPr>
        <w:ind w:left="645"/>
        <w:spacing w:before="165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公司开发了多种尿素绿色生产技术。</w:t>
      </w:r>
    </w:p>
    <w:p>
      <w:pPr>
        <w:ind w:left="12" w:firstLine="651"/>
        <w:spacing w:before="149" w:line="26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低能耗的循环回收工序。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从合成塔出来的反应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混合物经过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中压分解吸收（压力</w:t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1.7 </w:t>
      </w:r>
      <w:r>
        <w:rPr>
          <w:rFonts w:ascii="Times New Roman" w:hAnsi="Times New Roman" w:eastAsia="Times New Roman" w:cs="Times New Roman"/>
          <w:sz w:val="31"/>
          <w:szCs w:val="31"/>
        </w:rPr>
        <w:t>MPa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8"/>
        </w:rPr>
        <w:t>），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低压分解吸收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（压力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0.3 </w:t>
      </w:r>
      <w:r>
        <w:rPr>
          <w:rFonts w:ascii="Times New Roman" w:hAnsi="Times New Roman" w:eastAsia="Times New Roman" w:cs="Times New Roman"/>
          <w:sz w:val="31"/>
          <w:szCs w:val="31"/>
        </w:rPr>
        <w:t>MPa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）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后，尿素浓度达到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67%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左右</w:t>
      </w:r>
      <w:r>
        <w:rPr>
          <w:rFonts w:ascii="Microsoft YaHei" w:hAnsi="Microsoft YaHei" w:eastAsia="Microsoft YaHei" w:cs="Microsoft YaHei"/>
          <w:sz w:val="31"/>
          <w:szCs w:val="31"/>
          <w:spacing w:val="-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，温度为</w:t>
      </w:r>
      <w:r>
        <w:rPr>
          <w:rFonts w:ascii="Microsoft YaHei" w:hAnsi="Microsoft YaHei" w:eastAsia="Microsoft YaHei" w:cs="Microsoft YaHei"/>
          <w:sz w:val="31"/>
          <w:szCs w:val="31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140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℃送入蒸发系统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；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中压</w:t>
      </w:r>
    </w:p>
    <w:p>
      <w:pPr>
        <w:ind w:left="8"/>
        <w:spacing w:line="22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尾气通过高效安全的尾气净氨处理后（氨含量小于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0.5%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）放空。</w:t>
      </w:r>
    </w:p>
    <w:p>
      <w:pPr>
        <w:ind w:left="11" w:right="172" w:firstLine="622"/>
        <w:spacing w:before="140" w:line="26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低能耗的蒸发工序。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从低压循环系统来的尿素溶液送入逆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流降膜式预浓缩器，以中压分解气作热源进行预浓缩，将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尿液浓</w:t>
      </w:r>
    </w:p>
    <w:p>
      <w:pPr>
        <w:ind w:left="1"/>
        <w:spacing w:before="1" w:line="232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度从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67%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提高到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85%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；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用膨胀蒸汽和蒸汽冷凝液作热源对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85%</w:t>
      </w:r>
    </w:p>
    <w:p>
      <w:pPr>
        <w:spacing w:line="232" w:lineRule="auto"/>
        <w:sectPr>
          <w:footerReference w:type="default" r:id="rId98"/>
          <w:pgSz w:w="11906" w:h="16839"/>
          <w:pgMar w:top="1431" w:right="1298" w:bottom="1114" w:left="1600" w:header="0" w:footer="836" w:gutter="0"/>
        </w:sectPr>
        <w:rPr>
          <w:rFonts w:ascii="Times New Roman" w:hAnsi="Times New Roman" w:eastAsia="Times New Roman" w:cs="Times New Roman"/>
          <w:sz w:val="31"/>
          <w:szCs w:val="31"/>
        </w:rPr>
      </w:pPr>
    </w:p>
    <w:p>
      <w:pPr>
        <w:pStyle w:val="BodyText"/>
        <w:spacing w:line="344" w:lineRule="auto"/>
        <w:rPr/>
      </w:pPr>
      <w:r/>
    </w:p>
    <w:p>
      <w:pPr>
        <w:pStyle w:val="BodyText"/>
        <w:spacing w:line="344" w:lineRule="auto"/>
        <w:rPr/>
      </w:pPr>
      <w:r/>
    </w:p>
    <w:p>
      <w:pPr>
        <w:ind w:left="12" w:right="23" w:hanging="13"/>
        <w:spacing w:before="133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尿液进行两段加热进行再浓缩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，使尿液浓度从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85%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提高到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95%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完成对尿素的一段蒸发，出一段蒸发器的尿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液再经过二段蒸发加</w:t>
      </w:r>
    </w:p>
    <w:p>
      <w:pPr>
        <w:ind w:left="9"/>
        <w:spacing w:before="1" w:line="23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热器</w:t>
      </w:r>
      <w:r>
        <w:rPr>
          <w:rFonts w:ascii="Microsoft YaHei" w:hAnsi="Microsoft YaHei" w:eastAsia="Microsoft YaHei" w:cs="Microsoft YaHei"/>
          <w:sz w:val="31"/>
          <w:szCs w:val="31"/>
          <w:spacing w:val="-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浓缩至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99.6%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左右送至尿素造粒塔进行造粒。</w:t>
      </w:r>
    </w:p>
    <w:p>
      <w:pPr>
        <w:ind w:left="6" w:right="121" w:firstLine="630"/>
        <w:spacing w:before="125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3.</w:t>
      </w:r>
      <w:r>
        <w:rPr>
          <w:rFonts w:ascii="Microsoft YaHei" w:hAnsi="Microsoft YaHei" w:eastAsia="Microsoft YaHei" w:cs="Microsoft Ya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低排放的解吸、水解工序</w:t>
      </w:r>
      <w:r>
        <w:rPr>
          <w:rFonts w:ascii="Microsoft YaHei" w:hAnsi="Microsoft YaHei" w:eastAsia="Microsoft YaHei" w:cs="Microsoft YaHei"/>
          <w:sz w:val="31"/>
          <w:szCs w:val="31"/>
          <w:spacing w:val="-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。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碳铵液由解吸泵送至解吸水解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系统，采用蒸汽加热气提，使塔底排出的解吸净水中尿素及氨含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量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≤3</w:t>
      </w:r>
      <w:r>
        <w:rPr>
          <w:rFonts w:ascii="Times New Roman" w:hAnsi="Times New Roman" w:eastAsia="Times New Roman" w:cs="Times New Roman"/>
          <w:sz w:val="31"/>
          <w:szCs w:val="31"/>
        </w:rPr>
        <w:t>ppm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；</w:t>
      </w:r>
      <w:r>
        <w:rPr>
          <w:rFonts w:ascii="Microsoft YaHei" w:hAnsi="Microsoft YaHei" w:eastAsia="Microsoft YaHei" w:cs="Microsoft YaHei"/>
          <w:sz w:val="31"/>
          <w:szCs w:val="31"/>
          <w:spacing w:val="-4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解吸水解塔底出来的</w:t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188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℃解吸净水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、解吸水解塔顶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出来的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160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℃的解吸气分级利用于尿素循环回收工序回收低位热</w:t>
      </w:r>
    </w:p>
    <w:p>
      <w:pPr>
        <w:ind w:left="19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能</w:t>
      </w:r>
      <w:r>
        <w:rPr>
          <w:rFonts w:ascii="Microsoft YaHei" w:hAnsi="Microsoft YaHei" w:eastAsia="Microsoft YaHei" w:cs="Microsoft YaHei"/>
          <w:sz w:val="31"/>
          <w:szCs w:val="31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有利于节省蒸汽、维持系统水平衡。</w:t>
      </w:r>
    </w:p>
    <w:p>
      <w:pPr>
        <w:ind w:left="614"/>
        <w:spacing w:before="148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）可回收易拆解方面。</w:t>
      </w:r>
    </w:p>
    <w:p>
      <w:pPr>
        <w:ind w:left="6" w:firstLine="635"/>
        <w:spacing w:before="162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公司将传统的“资源－产品－污染物排放</w:t>
      </w:r>
      <w:r>
        <w:rPr>
          <w:rFonts w:ascii="Microsoft YaHei" w:hAnsi="Microsoft YaHei" w:eastAsia="Microsoft YaHei" w:cs="Microsoft YaHei"/>
          <w:sz w:val="31"/>
          <w:szCs w:val="31"/>
          <w:spacing w:val="-4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”单向流动的线性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经济转变为“</w:t>
      </w:r>
      <w:r>
        <w:rPr>
          <w:rFonts w:ascii="Microsoft YaHei" w:hAnsi="Microsoft YaHei" w:eastAsia="Microsoft YaHei" w:cs="Microsoft YaHei"/>
          <w:sz w:val="31"/>
          <w:szCs w:val="31"/>
          <w:spacing w:val="-6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资源－产品－再生资源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”的循环经济，实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现多元化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的产品结构形式</w:t>
      </w:r>
      <w:r>
        <w:rPr>
          <w:rFonts w:ascii="Microsoft YaHei" w:hAnsi="Microsoft YaHei" w:eastAsia="Microsoft YaHei" w:cs="Microsoft YaHei"/>
          <w:sz w:val="31"/>
          <w:szCs w:val="31"/>
          <w:spacing w:val="-3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。</w:t>
      </w:r>
      <w:r>
        <w:rPr>
          <w:rFonts w:ascii="Microsoft YaHei" w:hAnsi="Microsoft YaHei" w:eastAsia="Microsoft YaHei" w:cs="Microsoft YaHei"/>
          <w:sz w:val="31"/>
          <w:szCs w:val="31"/>
          <w:spacing w:val="-2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目前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，公司已经拥有合成氨、硝酸、硝酸铵、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硝基复合肥、尿素、三聚氰胺核心技术，并形成一体化、规模化、</w:t>
      </w:r>
    </w:p>
    <w:p>
      <w:pPr>
        <w:ind w:left="7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集约化、资源利用充分、节能环保的循环经济产业链。</w:t>
      </w:r>
    </w:p>
    <w:p>
      <w:pPr>
        <w:pStyle w:val="BodyText"/>
        <w:ind w:firstLine="730"/>
        <w:spacing w:before="61" w:line="4480" w:lineRule="exact"/>
        <w:rPr/>
      </w:pPr>
      <w:r>
        <w:rPr>
          <w:position w:val="-89"/>
        </w:rPr>
        <w:pict>
          <v:group id="_x0000_s8" style="mso-position-vertical-relative:line;mso-position-horizontal-relative:char;width:345.7pt;height:224pt;" filled="false" stroked="false" coordsize="6914,4480" coordorigin="0,0">
            <v:shape id="_x0000_s10" style="position:absolute;left:15;top:15;width:6884;height:4450;" filled="false" stroked="false" type="#_x0000_t75">
              <v:imagedata o:title="" r:id="rId105"/>
            </v:shape>
            <v:shape id="_x0000_s12" style="position:absolute;left:-20;top:-20;width:6954;height:452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TableNormal"/>
                      <w:tblW w:w="6903" w:type="dxa"/>
                      <w:tblInd w:w="25" w:type="dxa"/>
                      <w:tblLayout w:type="fixed"/>
                      <w:tblBorders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top w:val="single" w:color="000000" w:sz="4" w:space="0"/>
                      </w:tblBorders>
                    </w:tblPr>
                    <w:tblGrid>
                      <w:gridCol w:w="6903"/>
                    </w:tblGrid>
                    <w:tr>
                      <w:trPr>
                        <w:trHeight w:val="4459" w:hRule="atLeast"/>
                      </w:trPr>
                      <w:tc>
                        <w:tcPr>
                          <w:tcW w:w="6903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  <w:r/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  <w:r/>
                  </w:p>
                </w:txbxContent>
              </v:textbox>
            </v:shape>
          </v:group>
        </w:pict>
      </w:r>
    </w:p>
    <w:p>
      <w:pPr>
        <w:spacing w:line="4480" w:lineRule="exact"/>
        <w:sectPr>
          <w:footerReference w:type="default" r:id="rId104"/>
          <w:pgSz w:w="11906" w:h="16839"/>
          <w:pgMar w:top="1431" w:right="1349" w:bottom="1114" w:left="1603" w:header="0" w:footer="836" w:gutter="0"/>
        </w:sectPr>
        <w:rPr/>
      </w:pPr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left="672"/>
        <w:spacing w:before="101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1"/>
        </w:rPr>
        <w:t>四、绿色设计亮点</w:t>
      </w:r>
    </w:p>
    <w:p>
      <w:pPr>
        <w:ind w:left="625"/>
        <w:spacing w:before="198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9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9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9"/>
        </w:rPr>
        <w:t>）创新点。</w:t>
      </w:r>
    </w:p>
    <w:p>
      <w:pPr>
        <w:ind w:left="672"/>
        <w:spacing w:before="164" w:line="203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开发高转化率液相逆流换热式尿素合成塔。</w:t>
      </w:r>
    </w:p>
    <w:p>
      <w:pPr>
        <w:ind w:left="13" w:right="120" w:firstLine="612"/>
        <w:spacing w:before="148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）开发了尿素合成塔的新型内部结构</w:t>
      </w:r>
      <w:r>
        <w:rPr>
          <w:rFonts w:ascii="Microsoft YaHei" w:hAnsi="Microsoft YaHei" w:eastAsia="Microsoft YaHei" w:cs="Microsoft YaHei"/>
          <w:sz w:val="31"/>
          <w:szCs w:val="31"/>
          <w:spacing w:val="-4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。在塔内设有若干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分布器、换热器、安全装置、液体旋流装置、导向装置等，具有</w:t>
      </w:r>
    </w:p>
    <w:p>
      <w:pPr>
        <w:ind w:left="11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全液相、低返混、无热点</w:t>
      </w:r>
      <w:r>
        <w:rPr>
          <w:rFonts w:ascii="Microsoft YaHei" w:hAnsi="Microsoft YaHei" w:eastAsia="Microsoft YaHei" w:cs="Microsoft YaHei"/>
          <w:sz w:val="31"/>
          <w:szCs w:val="31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、低腐蚀的特点。</w:t>
      </w:r>
    </w:p>
    <w:p>
      <w:pPr>
        <w:ind w:left="24" w:right="115" w:firstLine="601"/>
        <w:spacing w:before="104" w:line="28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）优化了工艺介质进料路线及工艺参数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。采用约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20%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液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氨从底部入塔，</w:t>
      </w:r>
      <w:r>
        <w:rPr>
          <w:rFonts w:ascii="Times New Roman" w:hAnsi="Times New Roman" w:eastAsia="Times New Roman" w:cs="Times New Roman"/>
          <w:sz w:val="31"/>
          <w:szCs w:val="31"/>
        </w:rPr>
        <w:t>CO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-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5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甲铵液及约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80%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液氨从顶部进入塔内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，反</w:t>
      </w:r>
    </w:p>
    <w:p>
      <w:pPr>
        <w:ind w:left="20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应物从塔顶部出塔的最佳工艺路线。</w:t>
      </w:r>
    </w:p>
    <w:p>
      <w:pPr>
        <w:spacing w:before="104" w:line="646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position w:val="20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）二氧化碳转化率从 </w:t>
      </w:r>
      <w:r>
        <w:rPr>
          <w:rFonts w:ascii="Times New Roman" w:hAnsi="Times New Roman" w:eastAsia="Times New Roman" w:cs="Times New Roman"/>
          <w:sz w:val="31"/>
          <w:szCs w:val="31"/>
          <w:position w:val="20"/>
        </w:rPr>
        <w:t>65%</w:t>
      </w: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提高至 </w:t>
      </w:r>
      <w:r>
        <w:rPr>
          <w:rFonts w:ascii="Times New Roman" w:hAnsi="Times New Roman" w:eastAsia="Times New Roman" w:cs="Times New Roman"/>
          <w:sz w:val="31"/>
          <w:szCs w:val="31"/>
          <w:position w:val="20"/>
        </w:rPr>
        <w:t>73%</w:t>
      </w: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。尿素转化率提高，</w:t>
      </w:r>
    </w:p>
    <w:p>
      <w:pPr>
        <w:spacing w:line="203" w:lineRule="auto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降低后续分解系统负荷，减少了蒸汽消耗，节约能源消耗和投资。</w:t>
      </w:r>
    </w:p>
    <w:p>
      <w:pPr>
        <w:ind w:left="641"/>
        <w:spacing w:before="151" w:line="202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发明了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5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一种新型尿素中压吸收塔。</w:t>
      </w:r>
    </w:p>
    <w:p>
      <w:pPr>
        <w:ind w:right="117" w:firstLine="625"/>
        <w:spacing w:before="150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）优化了尿素中压吸收塔的 </w:t>
      </w:r>
      <w:r>
        <w:rPr>
          <w:rFonts w:ascii="Times New Roman" w:hAnsi="Times New Roman" w:eastAsia="Times New Roman" w:cs="Times New Roman"/>
          <w:sz w:val="31"/>
          <w:szCs w:val="31"/>
        </w:rPr>
        <w:t>CO</w:t>
      </w:r>
      <w:r>
        <w:rPr>
          <w:rFonts w:ascii="Times New Roman" w:hAnsi="Times New Roman" w:eastAsia="Times New Roman" w:cs="Times New Roman"/>
          <w:sz w:val="20"/>
          <w:szCs w:val="20"/>
          <w:position w:val="-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w w:val="101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吸收结构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，采用“鼓泡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+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填料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+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泡罩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”结构三段吸收塔，提高了吸收塔的吸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收效率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。吸收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塔顶出口气的 </w:t>
      </w:r>
      <w:r>
        <w:rPr>
          <w:rFonts w:ascii="Times New Roman" w:hAnsi="Times New Roman" w:eastAsia="Times New Roman" w:cs="Times New Roman"/>
          <w:sz w:val="31"/>
          <w:szCs w:val="31"/>
        </w:rPr>
        <w:t>CO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-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含量从</w:t>
      </w:r>
      <w:r>
        <w:rPr>
          <w:rFonts w:ascii="Microsoft YaHei" w:hAnsi="Microsoft YaHei" w:eastAsia="Microsoft YaHei" w:cs="Microsoft YaHei"/>
          <w:sz w:val="31"/>
          <w:szCs w:val="31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100</w:t>
      </w:r>
      <w:r>
        <w:rPr>
          <w:rFonts w:ascii="Times New Roman" w:hAnsi="Times New Roman" w:eastAsia="Times New Roman" w:cs="Times New Roman"/>
          <w:sz w:val="31"/>
          <w:szCs w:val="31"/>
        </w:rPr>
        <w:t>ppm</w:t>
      </w:r>
      <w:r>
        <w:rPr>
          <w:rFonts w:ascii="Times New Roman" w:hAnsi="Times New Roman" w:eastAsia="Times New Roman" w:cs="Times New Roman"/>
          <w:sz w:val="31"/>
          <w:szCs w:val="31"/>
          <w:spacing w:val="5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降到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</w:t>
      </w:r>
      <w:r>
        <w:rPr>
          <w:rFonts w:ascii="Times New Roman" w:hAnsi="Times New Roman" w:eastAsia="Times New Roman" w:cs="Times New Roman"/>
          <w:sz w:val="31"/>
          <w:szCs w:val="31"/>
        </w:rPr>
        <w:t>ppm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后续工序设备材</w:t>
      </w:r>
    </w:p>
    <w:p>
      <w:pPr>
        <w:ind w:left="17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质可以降低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节约了工程投资。</w:t>
      </w:r>
    </w:p>
    <w:p>
      <w:pPr>
        <w:ind w:right="14"/>
        <w:spacing w:before="104" w:line="646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  <w:position w:val="20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5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20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  <w:position w:val="20"/>
        </w:rPr>
        <w:t>）尿素装置的操作范围从 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20"/>
        </w:rPr>
        <w:t>40%-</w:t>
      </w:r>
      <w:r>
        <w:rPr>
          <w:rFonts w:ascii="Times New Roman" w:hAnsi="Times New Roman" w:eastAsia="Times New Roman" w:cs="Times New Roman"/>
          <w:sz w:val="31"/>
          <w:szCs w:val="31"/>
          <w:spacing w:val="-41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20"/>
        </w:rPr>
        <w:t>105%</w:t>
      </w:r>
      <w:r>
        <w:rPr>
          <w:rFonts w:ascii="Microsoft YaHei" w:hAnsi="Microsoft YaHei" w:eastAsia="Microsoft YaHei" w:cs="Microsoft YaHei"/>
          <w:sz w:val="31"/>
          <w:szCs w:val="31"/>
          <w:spacing w:val="1"/>
          <w:position w:val="20"/>
        </w:rPr>
        <w:t>调宽到 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20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position w:val="20"/>
        </w:rPr>
        <w:t>%-</w:t>
      </w:r>
      <w:r>
        <w:rPr>
          <w:rFonts w:ascii="Times New Roman" w:hAnsi="Times New Roman" w:eastAsia="Times New Roman" w:cs="Times New Roman"/>
          <w:sz w:val="31"/>
          <w:szCs w:val="31"/>
          <w:spacing w:val="-41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position w:val="20"/>
        </w:rPr>
        <w:t>105%</w:t>
      </w:r>
      <w:r>
        <w:rPr>
          <w:rFonts w:ascii="Microsoft YaHei" w:hAnsi="Microsoft YaHei" w:eastAsia="Microsoft YaHei" w:cs="Microsoft YaHei"/>
          <w:sz w:val="31"/>
          <w:szCs w:val="31"/>
          <w:position w:val="20"/>
        </w:rPr>
        <w:t>，</w:t>
      </w:r>
    </w:p>
    <w:p>
      <w:pPr>
        <w:ind w:left="13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装置外供条件差的情况下可保障安全稳定运行。</w:t>
      </w:r>
    </w:p>
    <w:p>
      <w:pPr>
        <w:ind w:left="648"/>
        <w:spacing w:before="149" w:line="203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3.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尿素中低压分解工艺热能回收创新。</w:t>
      </w:r>
    </w:p>
    <w:p>
      <w:pPr>
        <w:ind w:right="68"/>
        <w:spacing w:before="150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4"/>
          <w:position w:val="20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）尿素中压分解采用二次加热－降膜逆流创新工艺</w:t>
      </w:r>
      <w:r>
        <w:rPr>
          <w:rFonts w:ascii="Microsoft YaHei" w:hAnsi="Microsoft YaHei" w:eastAsia="Microsoft YaHei" w:cs="Microsoft YaHei"/>
          <w:sz w:val="31"/>
          <w:szCs w:val="31"/>
          <w:spacing w:val="-52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。</w:t>
      </w:r>
      <w:r>
        <w:rPr>
          <w:rFonts w:ascii="Microsoft YaHei" w:hAnsi="Microsoft YaHei" w:eastAsia="Microsoft YaHei" w:cs="Microsoft YaHei"/>
          <w:sz w:val="31"/>
          <w:szCs w:val="31"/>
          <w:spacing w:val="-47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中</w:t>
      </w:r>
    </w:p>
    <w:p>
      <w:pPr>
        <w:ind w:left="13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压分解塔将换热段、精馏段、分离段集为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一体，换热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段采用了高</w:t>
      </w:r>
    </w:p>
    <w:p>
      <w:pPr>
        <w:spacing w:line="203" w:lineRule="auto"/>
        <w:sectPr>
          <w:footerReference w:type="default" r:id="rId106"/>
          <w:pgSz w:w="11906" w:h="16839"/>
          <w:pgMar w:top="1431" w:right="1355" w:bottom="1115" w:left="1592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13"/>
        <w:spacing w:before="133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  <w:position w:val="19"/>
        </w:rPr>
        <w:t>效的降膜逆流换热方式</w:t>
      </w:r>
      <w:r>
        <w:rPr>
          <w:rFonts w:ascii="Microsoft YaHei" w:hAnsi="Microsoft YaHei" w:eastAsia="Microsoft YaHei" w:cs="Microsoft YaHei"/>
          <w:sz w:val="31"/>
          <w:szCs w:val="31"/>
          <w:spacing w:val="-33"/>
          <w:position w:val="1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19"/>
        </w:rPr>
        <w:t>，中压加热器采用二段式结构</w:t>
      </w:r>
      <w:r>
        <w:rPr>
          <w:rFonts w:ascii="Microsoft YaHei" w:hAnsi="Microsoft YaHei" w:eastAsia="Microsoft YaHei" w:cs="Microsoft YaHei"/>
          <w:sz w:val="31"/>
          <w:szCs w:val="31"/>
          <w:spacing w:val="2"/>
          <w:position w:val="19"/>
        </w:rPr>
        <w:t>，回收解吸</w:t>
      </w:r>
    </w:p>
    <w:p>
      <w:pPr>
        <w:ind w:left="13"/>
        <w:spacing w:before="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净水低位热能。</w:t>
      </w:r>
    </w:p>
    <w:p>
      <w:pPr>
        <w:ind w:left="12" w:right="78" w:firstLine="607"/>
        <w:spacing w:before="146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）低压分解工艺充分回收了水解工序的低位能余热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。分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解加热器采用组合结构，回收解吸净水低位热能，将高温解吸气</w:t>
      </w:r>
    </w:p>
    <w:p>
      <w:pPr>
        <w:ind w:left="28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引入低压分解塔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回收高温解吸气的低位热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能。</w:t>
      </w:r>
    </w:p>
    <w:p>
      <w:pPr>
        <w:ind w:left="4" w:right="80" w:firstLine="615"/>
        <w:spacing w:before="151" w:line="260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）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回收低位热能的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一段蒸发创新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以低位热能的低压膨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胀蒸汽和蒸汽冷凝液作热源，与传统工艺相比，吨尿素可节约蒸</w:t>
      </w:r>
    </w:p>
    <w:p>
      <w:pPr>
        <w:ind w:left="15"/>
        <w:spacing w:before="2" w:line="22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汽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345kg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。</w:t>
      </w:r>
    </w:p>
    <w:p>
      <w:pPr>
        <w:ind w:left="634"/>
        <w:spacing w:before="152" w:line="203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4.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高效节能的三废处理工艺创新。</w:t>
      </w:r>
    </w:p>
    <w:p>
      <w:pPr>
        <w:ind w:left="9" w:firstLine="610"/>
        <w:spacing w:before="14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）</w:t>
      </w:r>
      <w:r>
        <w:rPr>
          <w:rFonts w:ascii="Microsoft YaHei" w:hAnsi="Microsoft YaHei" w:eastAsia="Microsoft YaHei" w:cs="Microsoft YaHei"/>
          <w:sz w:val="31"/>
          <w:szCs w:val="31"/>
          <w:spacing w:val="3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尿素中压回收尾气净化工艺创新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。增加甲铵分离器、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用三段结构的吸收塔，用碳钢材质的蒸发式氨冷凝器取代传统的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列管式不锈钢氨冷凝器，采用较高的吸收压力和优化的卧式浸没</w:t>
      </w:r>
    </w:p>
    <w:p>
      <w:pPr>
        <w:ind w:left="23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式吸收器结构。</w:t>
      </w:r>
    </w:p>
    <w:p>
      <w:pPr>
        <w:ind w:right="78" w:firstLine="620"/>
        <w:spacing w:before="14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2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）</w:t>
      </w:r>
      <w:r>
        <w:rPr>
          <w:rFonts w:ascii="Microsoft YaHei" w:hAnsi="Microsoft YaHei" w:eastAsia="Microsoft YaHei" w:cs="Microsoft YaHei"/>
          <w:sz w:val="31"/>
          <w:szCs w:val="31"/>
          <w:spacing w:val="4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低压回收工艺尾气净化创新</w:t>
      </w:r>
      <w:r>
        <w:rPr>
          <w:rFonts w:ascii="Microsoft YaHei" w:hAnsi="Microsoft YaHei" w:eastAsia="Microsoft YaHei" w:cs="Microsoft YaHei"/>
          <w:sz w:val="31"/>
          <w:szCs w:val="31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。在低压分解气中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补入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CO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-2"/>
        </w:rPr>
        <w:t>2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，提高吸收压力，将尿素生产放空尾气中氨含量降至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0.5%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以</w:t>
      </w:r>
    </w:p>
    <w:p>
      <w:pPr>
        <w:ind w:left="13"/>
        <w:spacing w:before="1" w:line="20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下。</w:t>
      </w:r>
    </w:p>
    <w:p>
      <w:pPr>
        <w:ind w:right="80"/>
        <w:spacing w:before="145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  <w:position w:val="20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10"/>
          <w:position w:val="20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10"/>
          <w:position w:val="20"/>
        </w:rPr>
        <w:t>）尿素水解工艺创新</w:t>
      </w:r>
      <w:r>
        <w:rPr>
          <w:rFonts w:ascii="Microsoft YaHei" w:hAnsi="Microsoft YaHei" w:eastAsia="Microsoft YaHei" w:cs="Microsoft YaHei"/>
          <w:sz w:val="31"/>
          <w:szCs w:val="31"/>
          <w:spacing w:val="-46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  <w:position w:val="20"/>
        </w:rPr>
        <w:t>。将尿素生产废水中氨和尿素含量</w:t>
      </w:r>
    </w:p>
    <w:p>
      <w:pPr>
        <w:ind w:left="38"/>
        <w:spacing w:before="2" w:line="19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降至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3ppm</w:t>
      </w:r>
      <w:r>
        <w:rPr>
          <w:rFonts w:ascii="Times New Roman" w:hAnsi="Times New Roman" w:eastAsia="Times New Roman" w:cs="Times New Roman"/>
          <w:sz w:val="31"/>
          <w:szCs w:val="31"/>
          <w:spacing w:val="68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以下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降低了氨耗。</w:t>
      </w:r>
    </w:p>
    <w:p>
      <w:pPr>
        <w:ind w:right="80"/>
        <w:spacing w:before="172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9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  <w:position w:val="20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-17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）造粒塔气体粉尘洗涤回收系统创新</w:t>
      </w:r>
      <w:r>
        <w:rPr>
          <w:rFonts w:ascii="Microsoft YaHei" w:hAnsi="Microsoft YaHei" w:eastAsia="Microsoft YaHei" w:cs="Microsoft YaHei"/>
          <w:sz w:val="31"/>
          <w:szCs w:val="31"/>
          <w:spacing w:val="-49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。减少了排出气体</w:t>
      </w:r>
    </w:p>
    <w:p>
      <w:pPr>
        <w:ind w:left="7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粉尘含量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4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降低了尿素消耗。</w:t>
      </w:r>
    </w:p>
    <w:p>
      <w:pPr>
        <w:ind w:left="620"/>
        <w:spacing w:before="149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）与国内外技术的比较。</w:t>
      </w:r>
    </w:p>
    <w:p>
      <w:pPr>
        <w:spacing w:line="197" w:lineRule="auto"/>
        <w:sectPr>
          <w:footerReference w:type="default" r:id="rId107"/>
          <w:pgSz w:w="11906" w:h="16839"/>
          <w:pgMar w:top="1431" w:right="1395" w:bottom="1114" w:left="1597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firstLine="666"/>
        <w:spacing w:before="133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1.</w:t>
      </w:r>
      <w:r>
        <w:rPr>
          <w:rFonts w:ascii="Times New Roman" w:hAnsi="Times New Roman" w:eastAsia="Times New Roman" w:cs="Times New Roman"/>
          <w:sz w:val="31"/>
          <w:szCs w:val="31"/>
        </w:rPr>
        <w:t>JX</w:t>
      </w:r>
      <w:r>
        <w:rPr>
          <w:rFonts w:ascii="Times New Roman" w:hAnsi="Times New Roman" w:eastAsia="Times New Roman" w:cs="Times New Roman"/>
          <w:sz w:val="31"/>
          <w:szCs w:val="31"/>
          <w:spacing w:val="4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节能法的综合能耗远低于传统水溶液全循环法，略低于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CO</w:t>
      </w:r>
      <w:r>
        <w:rPr>
          <w:rFonts w:ascii="Times New Roman" w:hAnsi="Times New Roman" w:eastAsia="Times New Roman" w:cs="Times New Roman"/>
          <w:sz w:val="20"/>
          <w:szCs w:val="20"/>
          <w:spacing w:val="10"/>
          <w:position w:val="-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53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气提法</w:t>
      </w:r>
      <w:r>
        <w:rPr>
          <w:rFonts w:ascii="Microsoft YaHei" w:hAnsi="Microsoft YaHei" w:eastAsia="Microsoft YaHei" w:cs="Microsoft YaHei"/>
          <w:sz w:val="31"/>
          <w:szCs w:val="31"/>
          <w:spacing w:val="-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其中蒸汽消耗</w:t>
      </w:r>
      <w:r>
        <w:rPr>
          <w:rFonts w:ascii="Microsoft YaHei" w:hAnsi="Microsoft YaHei" w:eastAsia="Microsoft YaHei" w:cs="Microsoft YaHei"/>
          <w:sz w:val="31"/>
          <w:szCs w:val="31"/>
          <w:spacing w:val="-4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、循环水耗</w:t>
      </w:r>
      <w:r>
        <w:rPr>
          <w:rFonts w:ascii="Microsoft YaHei" w:hAnsi="Microsoft YaHei" w:eastAsia="Microsoft YaHei" w:cs="Microsoft YaHei"/>
          <w:sz w:val="31"/>
          <w:szCs w:val="31"/>
          <w:spacing w:val="-4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、氨耗三个指标均优于</w:t>
      </w:r>
    </w:p>
    <w:p>
      <w:pPr>
        <w:spacing w:line="20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CO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-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气提法。</w:t>
      </w:r>
    </w:p>
    <w:p>
      <w:pPr>
        <w:spacing w:before="147" w:line="61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  <w:position w:val="20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spacing w:val="16"/>
          <w:position w:val="20"/>
        </w:rPr>
        <w:t>操作弹性明显优于传统水溶液全循环工艺和 </w:t>
      </w:r>
      <w:r>
        <w:rPr>
          <w:rFonts w:ascii="Times New Roman" w:hAnsi="Times New Roman" w:eastAsia="Times New Roman" w:cs="Times New Roman"/>
          <w:sz w:val="31"/>
          <w:szCs w:val="31"/>
          <w:position w:val="20"/>
        </w:rPr>
        <w:t>CO</w:t>
      </w:r>
      <w:r>
        <w:rPr>
          <w:rFonts w:ascii="Times New Roman" w:hAnsi="Times New Roman" w:eastAsia="Times New Roman" w:cs="Times New Roman"/>
          <w:sz w:val="20"/>
          <w:szCs w:val="20"/>
          <w:spacing w:val="16"/>
          <w:position w:val="18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56"/>
          <w:w w:val="101"/>
          <w:position w:val="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6"/>
          <w:position w:val="20"/>
        </w:rPr>
        <w:t>气提工</w:t>
      </w:r>
    </w:p>
    <w:p>
      <w:pPr>
        <w:ind w:left="25"/>
        <w:spacing w:before="1" w:line="17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>艺。</w:t>
      </w:r>
    </w:p>
    <w:p>
      <w:pPr>
        <w:spacing w:before="191" w:line="555" w:lineRule="exact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  <w:position w:val="16"/>
        </w:rPr>
        <w:t>3.</w:t>
      </w:r>
      <w:r>
        <w:rPr>
          <w:rFonts w:ascii="Times New Roman" w:hAnsi="Times New Roman" w:eastAsia="Times New Roman" w:cs="Times New Roman"/>
          <w:sz w:val="31"/>
          <w:szCs w:val="31"/>
          <w:position w:val="16"/>
        </w:rPr>
        <w:t>JX</w:t>
      </w:r>
      <w:r>
        <w:rPr>
          <w:rFonts w:ascii="Times New Roman" w:hAnsi="Times New Roman" w:eastAsia="Times New Roman" w:cs="Times New Roman"/>
          <w:sz w:val="31"/>
          <w:szCs w:val="31"/>
          <w:spacing w:val="42"/>
          <w:position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  <w:position w:val="16"/>
        </w:rPr>
        <w:t>节能法的投资与传统水溶液全循环法基本相同，比 </w:t>
      </w:r>
      <w:r>
        <w:rPr>
          <w:rFonts w:ascii="Times New Roman" w:hAnsi="Times New Roman" w:eastAsia="Times New Roman" w:cs="Times New Roman"/>
          <w:sz w:val="31"/>
          <w:szCs w:val="31"/>
          <w:position w:val="16"/>
        </w:rPr>
        <w:t>CO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4"/>
        </w:rPr>
        <w:t>2</w:t>
      </w:r>
    </w:p>
    <w:p>
      <w:pPr>
        <w:ind w:left="23"/>
        <w:spacing w:before="2" w:line="23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气提法节约投资约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30%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。</w:t>
      </w:r>
    </w:p>
    <w:p>
      <w:pPr>
        <w:ind w:left="3188"/>
        <w:spacing w:before="188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4"/>
        </w:rPr>
        <w:t>表</w:t>
      </w:r>
      <w:r>
        <w:rPr>
          <w:rFonts w:ascii="SimHei" w:hAnsi="SimHei" w:eastAsia="SimHei" w:cs="SimHei"/>
          <w:sz w:val="24"/>
          <w:szCs w:val="24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1  </w:t>
      </w:r>
      <w:r>
        <w:rPr>
          <w:rFonts w:ascii="SimHei" w:hAnsi="SimHei" w:eastAsia="SimHei" w:cs="SimHei"/>
          <w:sz w:val="24"/>
          <w:szCs w:val="24"/>
          <w:spacing w:val="-4"/>
        </w:rPr>
        <w:t>与国内外技术比较</w:t>
      </w:r>
    </w:p>
    <w:p>
      <w:pPr>
        <w:spacing w:line="21" w:lineRule="exact"/>
        <w:rPr/>
      </w:pPr>
      <w:r/>
    </w:p>
    <w:tbl>
      <w:tblPr>
        <w:tblStyle w:val="TableNormal"/>
        <w:tblW w:w="8638" w:type="dxa"/>
        <w:tblInd w:w="9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32"/>
        <w:gridCol w:w="2246"/>
        <w:gridCol w:w="1241"/>
        <w:gridCol w:w="1439"/>
        <w:gridCol w:w="1439"/>
        <w:gridCol w:w="1441"/>
      </w:tblGrid>
      <w:tr>
        <w:trPr>
          <w:trHeight w:val="845" w:hRule="atLeast"/>
        </w:trPr>
        <w:tc>
          <w:tcPr>
            <w:tcW w:w="832" w:type="dxa"/>
            <w:vAlign w:val="top"/>
          </w:tcPr>
          <w:p>
            <w:pPr>
              <w:ind w:left="176"/>
              <w:spacing w:before="287" w:line="24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2246" w:type="dxa"/>
            <w:vAlign w:val="top"/>
          </w:tcPr>
          <w:p>
            <w:pPr>
              <w:ind w:left="648"/>
              <w:spacing w:before="288" w:line="23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物料名称</w:t>
            </w:r>
          </w:p>
        </w:tc>
        <w:tc>
          <w:tcPr>
            <w:tcW w:w="1241" w:type="dxa"/>
            <w:vAlign w:val="top"/>
          </w:tcPr>
          <w:p>
            <w:pPr>
              <w:ind w:left="392"/>
              <w:spacing w:before="287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8"/>
              </w:rPr>
              <w:t>单位</w:t>
            </w:r>
          </w:p>
        </w:tc>
        <w:tc>
          <w:tcPr>
            <w:tcW w:w="1439" w:type="dxa"/>
            <w:vAlign w:val="top"/>
          </w:tcPr>
          <w:p>
            <w:pPr>
              <w:ind w:left="199"/>
              <w:spacing w:before="287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JX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节能法</w:t>
            </w:r>
          </w:p>
        </w:tc>
        <w:tc>
          <w:tcPr>
            <w:tcW w:w="1439" w:type="dxa"/>
            <w:vAlign w:val="top"/>
          </w:tcPr>
          <w:p>
            <w:pPr>
              <w:ind w:left="245" w:right="115" w:hanging="122"/>
              <w:spacing w:before="113" w:line="254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传统水溶液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全循环法</w:t>
            </w:r>
          </w:p>
        </w:tc>
        <w:tc>
          <w:tcPr>
            <w:tcW w:w="1441" w:type="dxa"/>
            <w:vAlign w:val="top"/>
          </w:tcPr>
          <w:p>
            <w:pPr>
              <w:ind w:left="111"/>
              <w:spacing w:before="287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CO2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气提法</w:t>
            </w:r>
          </w:p>
        </w:tc>
      </w:tr>
      <w:tr>
        <w:trPr>
          <w:trHeight w:val="562" w:hRule="atLeast"/>
        </w:trPr>
        <w:tc>
          <w:tcPr>
            <w:tcW w:w="832" w:type="dxa"/>
            <w:vAlign w:val="top"/>
          </w:tcPr>
          <w:p>
            <w:pPr>
              <w:ind w:left="380"/>
              <w:spacing w:before="200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897"/>
              <w:spacing w:before="144" w:line="199" w:lineRule="auto"/>
              <w:rPr/>
            </w:pPr>
            <w:r>
              <w:rPr>
                <w:spacing w:val="-4"/>
                <w:w w:val="97"/>
              </w:rPr>
              <w:t>液氨</w:t>
            </w:r>
          </w:p>
        </w:tc>
        <w:tc>
          <w:tcPr>
            <w:tcW w:w="1241" w:type="dxa"/>
            <w:vAlign w:val="top"/>
          </w:tcPr>
          <w:p>
            <w:pPr>
              <w:ind w:left="432"/>
              <w:spacing w:before="123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4"/>
              </w:rPr>
              <w:t>kg/t</w:t>
            </w:r>
          </w:p>
        </w:tc>
        <w:tc>
          <w:tcPr>
            <w:tcW w:w="1439" w:type="dxa"/>
            <w:vAlign w:val="top"/>
          </w:tcPr>
          <w:p>
            <w:pPr>
              <w:ind w:left="549"/>
              <w:spacing w:before="200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570</w:t>
            </w:r>
          </w:p>
        </w:tc>
        <w:tc>
          <w:tcPr>
            <w:tcW w:w="1439" w:type="dxa"/>
            <w:vAlign w:val="top"/>
          </w:tcPr>
          <w:p>
            <w:pPr>
              <w:ind w:left="550"/>
              <w:spacing w:before="200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580</w:t>
            </w:r>
          </w:p>
        </w:tc>
        <w:tc>
          <w:tcPr>
            <w:tcW w:w="1441" w:type="dxa"/>
            <w:vAlign w:val="top"/>
          </w:tcPr>
          <w:p>
            <w:pPr>
              <w:ind w:left="460"/>
              <w:spacing w:before="200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578.1</w:t>
            </w:r>
          </w:p>
        </w:tc>
      </w:tr>
      <w:tr>
        <w:trPr>
          <w:trHeight w:val="561" w:hRule="atLeast"/>
        </w:trPr>
        <w:tc>
          <w:tcPr>
            <w:tcW w:w="832" w:type="dxa"/>
            <w:vAlign w:val="top"/>
          </w:tcPr>
          <w:p>
            <w:pPr>
              <w:ind w:left="357"/>
              <w:spacing w:before="19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895"/>
              <w:spacing w:before="147" w:line="199" w:lineRule="auto"/>
              <w:rPr/>
            </w:pPr>
            <w:r>
              <w:rPr>
                <w:spacing w:val="-4"/>
                <w:w w:val="98"/>
              </w:rPr>
              <w:t>蒸汽</w:t>
            </w:r>
          </w:p>
        </w:tc>
        <w:tc>
          <w:tcPr>
            <w:tcW w:w="1241" w:type="dxa"/>
            <w:vAlign w:val="top"/>
          </w:tcPr>
          <w:p>
            <w:pPr>
              <w:ind w:left="432"/>
              <w:spacing w:before="122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4"/>
              </w:rPr>
              <w:t>kg/t</w:t>
            </w:r>
          </w:p>
        </w:tc>
        <w:tc>
          <w:tcPr>
            <w:tcW w:w="1439" w:type="dxa"/>
            <w:vAlign w:val="top"/>
          </w:tcPr>
          <w:p>
            <w:pPr>
              <w:ind w:left="547"/>
              <w:spacing w:before="19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905</w:t>
            </w:r>
          </w:p>
        </w:tc>
        <w:tc>
          <w:tcPr>
            <w:tcW w:w="1439" w:type="dxa"/>
            <w:vAlign w:val="top"/>
          </w:tcPr>
          <w:p>
            <w:pPr>
              <w:ind w:left="507"/>
              <w:spacing w:before="19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1250</w:t>
            </w:r>
          </w:p>
        </w:tc>
        <w:tc>
          <w:tcPr>
            <w:tcW w:w="1441" w:type="dxa"/>
            <w:vAlign w:val="top"/>
          </w:tcPr>
          <w:p>
            <w:pPr>
              <w:ind w:left="549"/>
              <w:spacing w:before="19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973</w:t>
            </w:r>
          </w:p>
        </w:tc>
      </w:tr>
      <w:tr>
        <w:trPr>
          <w:trHeight w:val="561" w:hRule="atLeast"/>
        </w:trPr>
        <w:tc>
          <w:tcPr>
            <w:tcW w:w="832" w:type="dxa"/>
            <w:vAlign w:val="top"/>
          </w:tcPr>
          <w:p>
            <w:pPr>
              <w:ind w:left="362"/>
              <w:spacing w:before="20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1039"/>
              <w:spacing w:before="160" w:line="174" w:lineRule="auto"/>
              <w:rPr/>
            </w:pPr>
            <w:r>
              <w:rPr/>
              <w:t>电</w:t>
            </w:r>
          </w:p>
        </w:tc>
        <w:tc>
          <w:tcPr>
            <w:tcW w:w="1241" w:type="dxa"/>
            <w:vAlign w:val="top"/>
          </w:tcPr>
          <w:p>
            <w:pPr>
              <w:ind w:left="345"/>
              <w:spacing w:before="125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kwh/t</w:t>
            </w:r>
          </w:p>
        </w:tc>
        <w:tc>
          <w:tcPr>
            <w:tcW w:w="1439" w:type="dxa"/>
            <w:vAlign w:val="top"/>
          </w:tcPr>
          <w:p>
            <w:pPr>
              <w:ind w:left="566"/>
              <w:spacing w:before="20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>125</w:t>
            </w:r>
          </w:p>
        </w:tc>
        <w:tc>
          <w:tcPr>
            <w:tcW w:w="1439" w:type="dxa"/>
            <w:vAlign w:val="top"/>
          </w:tcPr>
          <w:p>
            <w:pPr>
              <w:ind w:left="567"/>
              <w:spacing w:before="20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>140</w:t>
            </w:r>
          </w:p>
        </w:tc>
        <w:tc>
          <w:tcPr>
            <w:tcW w:w="1441" w:type="dxa"/>
            <w:vAlign w:val="top"/>
          </w:tcPr>
          <w:p>
            <w:pPr>
              <w:ind w:left="568"/>
              <w:spacing w:before="20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>106</w:t>
            </w:r>
          </w:p>
        </w:tc>
      </w:tr>
      <w:tr>
        <w:trPr>
          <w:trHeight w:val="561" w:hRule="atLeast"/>
        </w:trPr>
        <w:tc>
          <w:tcPr>
            <w:tcW w:w="832" w:type="dxa"/>
            <w:vAlign w:val="top"/>
          </w:tcPr>
          <w:p>
            <w:pPr>
              <w:ind w:left="356"/>
              <w:spacing w:before="20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6"/>
              <w:spacing w:before="148" w:line="198" w:lineRule="auto"/>
              <w:rPr/>
            </w:pPr>
            <w:r>
              <w:rPr>
                <w:spacing w:val="-4"/>
              </w:rPr>
              <w:t>循环冷却水</w:t>
            </w:r>
          </w:p>
        </w:tc>
        <w:tc>
          <w:tcPr>
            <w:tcW w:w="1241" w:type="dxa"/>
            <w:vAlign w:val="top"/>
          </w:tcPr>
          <w:p>
            <w:pPr>
              <w:ind w:left="400"/>
              <w:spacing w:before="125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m3/t</w:t>
            </w:r>
          </w:p>
        </w:tc>
        <w:tc>
          <w:tcPr>
            <w:tcW w:w="1439" w:type="dxa"/>
            <w:vAlign w:val="top"/>
          </w:tcPr>
          <w:p>
            <w:pPr>
              <w:ind w:left="606"/>
              <w:spacing w:before="20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78</w:t>
            </w:r>
          </w:p>
        </w:tc>
        <w:tc>
          <w:tcPr>
            <w:tcW w:w="1439" w:type="dxa"/>
            <w:vAlign w:val="top"/>
          </w:tcPr>
          <w:p>
            <w:pPr>
              <w:ind w:left="567"/>
              <w:spacing w:before="20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>140</w:t>
            </w:r>
          </w:p>
        </w:tc>
        <w:tc>
          <w:tcPr>
            <w:tcW w:w="1441" w:type="dxa"/>
            <w:vAlign w:val="top"/>
          </w:tcPr>
          <w:p>
            <w:pPr>
              <w:ind w:left="518"/>
              <w:spacing w:before="20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98.7</w:t>
            </w:r>
          </w:p>
        </w:tc>
      </w:tr>
      <w:tr>
        <w:trPr>
          <w:trHeight w:val="561" w:hRule="atLeast"/>
        </w:trPr>
        <w:tc>
          <w:tcPr>
            <w:tcW w:w="832" w:type="dxa"/>
            <w:vAlign w:val="top"/>
          </w:tcPr>
          <w:p>
            <w:pPr>
              <w:ind w:left="363"/>
              <w:spacing w:before="20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532"/>
              <w:spacing w:before="148" w:line="199" w:lineRule="auto"/>
              <w:rPr/>
            </w:pPr>
            <w:r>
              <w:rPr>
                <w:spacing w:val="-3"/>
              </w:rPr>
              <w:t>合成转化率</w:t>
            </w:r>
          </w:p>
        </w:tc>
        <w:tc>
          <w:tcPr>
            <w:tcW w:w="1241" w:type="dxa"/>
            <w:vAlign w:val="top"/>
          </w:tcPr>
          <w:p>
            <w:pPr>
              <w:ind w:left="524"/>
              <w:spacing w:before="126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position w:val="2"/>
              </w:rPr>
              <w:t>%</w:t>
            </w:r>
          </w:p>
        </w:tc>
        <w:tc>
          <w:tcPr>
            <w:tcW w:w="1439" w:type="dxa"/>
            <w:vAlign w:val="top"/>
          </w:tcPr>
          <w:p>
            <w:pPr>
              <w:ind w:left="515"/>
              <w:spacing w:before="20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72.4</w:t>
            </w:r>
          </w:p>
        </w:tc>
        <w:tc>
          <w:tcPr>
            <w:tcW w:w="1439" w:type="dxa"/>
            <w:vAlign w:val="top"/>
          </w:tcPr>
          <w:p>
            <w:pPr>
              <w:ind w:left="609"/>
              <w:spacing w:before="20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65</w:t>
            </w:r>
          </w:p>
        </w:tc>
        <w:tc>
          <w:tcPr>
            <w:tcW w:w="1441" w:type="dxa"/>
            <w:vAlign w:val="top"/>
          </w:tcPr>
          <w:p>
            <w:pPr>
              <w:ind w:left="611"/>
              <w:spacing w:before="20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57</w:t>
            </w:r>
          </w:p>
        </w:tc>
      </w:tr>
      <w:tr>
        <w:trPr>
          <w:trHeight w:val="562" w:hRule="atLeast"/>
        </w:trPr>
        <w:tc>
          <w:tcPr>
            <w:tcW w:w="832" w:type="dxa"/>
            <w:vAlign w:val="top"/>
          </w:tcPr>
          <w:p>
            <w:pPr>
              <w:ind w:left="362"/>
              <w:spacing w:before="20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0"/>
              <w:spacing w:before="151" w:line="194" w:lineRule="auto"/>
              <w:rPr/>
            </w:pPr>
            <w:r>
              <w:rPr>
                <w:spacing w:val="-2"/>
              </w:rPr>
              <w:t>综合能耗（折标煤）</w:t>
            </w:r>
          </w:p>
        </w:tc>
        <w:tc>
          <w:tcPr>
            <w:tcW w:w="1241" w:type="dxa"/>
            <w:vAlign w:val="top"/>
          </w:tcPr>
          <w:p>
            <w:pPr>
              <w:ind w:left="432"/>
              <w:spacing w:before="126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4"/>
              </w:rPr>
              <w:t>kg/t</w:t>
            </w:r>
          </w:p>
        </w:tc>
        <w:tc>
          <w:tcPr>
            <w:tcW w:w="1439" w:type="dxa"/>
            <w:vAlign w:val="top"/>
          </w:tcPr>
          <w:p>
            <w:pPr>
              <w:ind w:left="456"/>
              <w:spacing w:before="20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918.4</w:t>
            </w:r>
          </w:p>
        </w:tc>
        <w:tc>
          <w:tcPr>
            <w:tcW w:w="1439" w:type="dxa"/>
            <w:vAlign w:val="top"/>
          </w:tcPr>
          <w:p>
            <w:pPr>
              <w:ind w:left="457"/>
              <w:spacing w:before="20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988.7</w:t>
            </w:r>
          </w:p>
        </w:tc>
        <w:tc>
          <w:tcPr>
            <w:tcW w:w="1441" w:type="dxa"/>
            <w:vAlign w:val="top"/>
          </w:tcPr>
          <w:p>
            <w:pPr>
              <w:ind w:left="458"/>
              <w:spacing w:before="20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931.6</w:t>
            </w:r>
          </w:p>
        </w:tc>
      </w:tr>
      <w:tr>
        <w:trPr>
          <w:trHeight w:val="561" w:hRule="atLeast"/>
        </w:trPr>
        <w:tc>
          <w:tcPr>
            <w:tcW w:w="832" w:type="dxa"/>
            <w:vAlign w:val="top"/>
          </w:tcPr>
          <w:p>
            <w:pPr>
              <w:ind w:left="361"/>
              <w:spacing w:before="20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650"/>
              <w:spacing w:before="151" w:line="199" w:lineRule="auto"/>
              <w:rPr/>
            </w:pPr>
            <w:r>
              <w:rPr>
                <w:spacing w:val="-4"/>
              </w:rPr>
              <w:t>操作弾性</w:t>
            </w:r>
          </w:p>
        </w:tc>
        <w:tc>
          <w:tcPr>
            <w:tcW w:w="1241" w:type="dxa"/>
            <w:vAlign w:val="top"/>
          </w:tcPr>
          <w:p>
            <w:pPr>
              <w:ind w:left="524"/>
              <w:spacing w:before="128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position w:val="2"/>
              </w:rPr>
              <w:t>%</w:t>
            </w:r>
          </w:p>
        </w:tc>
        <w:tc>
          <w:tcPr>
            <w:tcW w:w="1439" w:type="dxa"/>
            <w:vAlign w:val="top"/>
          </w:tcPr>
          <w:p>
            <w:pPr>
              <w:ind w:left="358"/>
              <w:spacing w:before="20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20~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105</w:t>
            </w:r>
          </w:p>
        </w:tc>
        <w:tc>
          <w:tcPr>
            <w:tcW w:w="1439" w:type="dxa"/>
            <w:vAlign w:val="top"/>
          </w:tcPr>
          <w:p>
            <w:pPr>
              <w:ind w:left="358"/>
              <w:spacing w:before="20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40~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100</w:t>
            </w:r>
          </w:p>
        </w:tc>
        <w:tc>
          <w:tcPr>
            <w:tcW w:w="1441" w:type="dxa"/>
            <w:vAlign w:val="top"/>
          </w:tcPr>
          <w:p>
            <w:pPr>
              <w:ind w:left="364"/>
              <w:spacing w:before="20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70~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105</w:t>
            </w:r>
          </w:p>
        </w:tc>
      </w:tr>
      <w:tr>
        <w:trPr>
          <w:trHeight w:val="562" w:hRule="atLeast"/>
        </w:trPr>
        <w:tc>
          <w:tcPr>
            <w:tcW w:w="832" w:type="dxa"/>
            <w:vAlign w:val="top"/>
          </w:tcPr>
          <w:p>
            <w:pPr>
              <w:ind w:left="366"/>
              <w:spacing w:before="20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  <w:vAlign w:val="top"/>
          </w:tcPr>
          <w:p>
            <w:pPr>
              <w:pStyle w:val="TableText"/>
              <w:ind w:left="891"/>
              <w:spacing w:before="151" w:line="199" w:lineRule="auto"/>
              <w:rPr/>
            </w:pPr>
            <w:r>
              <w:rPr>
                <w:spacing w:val="-6"/>
                <w:w w:val="99"/>
              </w:rPr>
              <w:t>投资</w:t>
            </w:r>
          </w:p>
        </w:tc>
        <w:tc>
          <w:tcPr>
            <w:tcW w:w="1241" w:type="dxa"/>
            <w:vAlign w:val="top"/>
          </w:tcPr>
          <w:p>
            <w:pPr>
              <w:pStyle w:val="TableText"/>
              <w:ind w:left="393"/>
              <w:spacing w:before="150" w:line="200" w:lineRule="auto"/>
              <w:rPr/>
            </w:pPr>
            <w:r>
              <w:rPr>
                <w:spacing w:val="-5"/>
                <w:w w:val="98"/>
              </w:rPr>
              <w:t>亿元</w:t>
            </w:r>
          </w:p>
        </w:tc>
        <w:tc>
          <w:tcPr>
            <w:tcW w:w="1439" w:type="dxa"/>
            <w:vAlign w:val="top"/>
          </w:tcPr>
          <w:p>
            <w:pPr>
              <w:ind w:left="594"/>
              <w:spacing w:before="20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>1.5</w:t>
            </w:r>
          </w:p>
        </w:tc>
        <w:tc>
          <w:tcPr>
            <w:tcW w:w="1439" w:type="dxa"/>
            <w:vAlign w:val="top"/>
          </w:tcPr>
          <w:p>
            <w:pPr>
              <w:ind w:left="595"/>
              <w:spacing w:before="20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>1.5</w:t>
            </w:r>
          </w:p>
        </w:tc>
        <w:tc>
          <w:tcPr>
            <w:tcW w:w="1441" w:type="dxa"/>
            <w:vAlign w:val="top"/>
          </w:tcPr>
          <w:p>
            <w:pPr>
              <w:ind w:left="573"/>
              <w:spacing w:before="20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2.2</w:t>
            </w:r>
          </w:p>
        </w:tc>
      </w:tr>
      <w:tr>
        <w:trPr>
          <w:trHeight w:val="1070" w:hRule="atLeast"/>
        </w:trPr>
        <w:tc>
          <w:tcPr>
            <w:tcW w:w="8638" w:type="dxa"/>
            <w:vAlign w:val="top"/>
            <w:gridSpan w:val="6"/>
          </w:tcPr>
          <w:p>
            <w:pPr>
              <w:pStyle w:val="TableText"/>
              <w:ind w:left="12" w:hanging="1"/>
              <w:spacing w:before="28" w:line="199" w:lineRule="auto"/>
              <w:rPr/>
            </w:pPr>
            <w:r>
              <w:rPr>
                <w:spacing w:val="-6"/>
              </w:rPr>
              <w:t>备</w:t>
            </w:r>
            <w:r>
              <w:rPr>
                <w:spacing w:val="-5"/>
              </w:rPr>
              <w:t>注：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1</w:t>
            </w:r>
            <w:r>
              <w:rPr>
                <w:spacing w:val="-5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JX</w:t>
            </w:r>
            <w:r>
              <w:rPr>
                <w:rFonts w:ascii="Times New Roman" w:hAnsi="Times New Roman" w:eastAsia="Times New Roman" w:cs="Times New Roman"/>
                <w:spacing w:val="42"/>
              </w:rPr>
              <w:t xml:space="preserve"> </w:t>
            </w:r>
            <w:r>
              <w:rPr>
                <w:spacing w:val="-5"/>
              </w:rPr>
              <w:t>节能法数据来自中国氮肥工业协会对金象公司节能型</w:t>
            </w:r>
            <w:r>
              <w:rPr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1000t/d</w:t>
            </w:r>
            <w:r>
              <w:rPr>
                <w:rFonts w:ascii="Times New Roman" w:hAnsi="Times New Roman" w:eastAsia="Times New Roman" w:cs="Times New Roman"/>
                <w:spacing w:val="15"/>
              </w:rPr>
              <w:t xml:space="preserve"> </w:t>
            </w:r>
            <w:r>
              <w:rPr>
                <w:spacing w:val="-5"/>
              </w:rPr>
              <w:t>尿素装</w:t>
            </w:r>
            <w:r>
              <w:rPr>
                <w:spacing w:val="-4"/>
              </w:rPr>
              <w:t>置</w:t>
            </w:r>
            <w:r>
              <w:rPr/>
              <w:t xml:space="preserve"> </w:t>
            </w:r>
            <w:r>
              <w:rPr>
                <w:spacing w:val="-3"/>
              </w:rPr>
              <w:t>考核结果。</w:t>
            </w:r>
          </w:p>
          <w:p>
            <w:pPr>
              <w:pStyle w:val="TableText"/>
              <w:ind w:left="4"/>
              <w:spacing w:line="203" w:lineRule="auto"/>
              <w:rPr/>
            </w:pPr>
            <w:r>
              <w:rPr>
                <w:rFonts w:ascii="Times New Roman" w:hAnsi="Times New Roman" w:eastAsia="Times New Roman" w:cs="Times New Roman"/>
                <w:spacing w:val="-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-4"/>
              </w:rPr>
              <w:t>、投资均按</w:t>
            </w:r>
            <w:r>
              <w:rPr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1000t/d </w:t>
            </w:r>
            <w:r>
              <w:rPr>
                <w:spacing w:val="-4"/>
              </w:rPr>
              <w:t>尿素装置计算</w:t>
            </w:r>
          </w:p>
        </w:tc>
      </w:tr>
    </w:tbl>
    <w:p>
      <w:pPr>
        <w:ind w:left="645"/>
        <w:spacing w:before="195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五、推广应用前景</w:t>
      </w:r>
    </w:p>
    <w:p>
      <w:pPr>
        <w:ind w:right="1"/>
        <w:spacing w:before="202" w:line="203" w:lineRule="auto"/>
        <w:jc w:val="righ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公司目前正在建设升级版的 </w:t>
      </w:r>
      <w:r>
        <w:rPr>
          <w:rFonts w:ascii="Times New Roman" w:hAnsi="Times New Roman" w:eastAsia="Times New Roman" w:cs="Times New Roman"/>
          <w:sz w:val="31"/>
          <w:szCs w:val="31"/>
        </w:rPr>
        <w:t>JX</w:t>
      </w:r>
      <w:r>
        <w:rPr>
          <w:rFonts w:ascii="Times New Roman" w:hAnsi="Times New Roman" w:eastAsia="Times New Roman" w:cs="Times New Roman"/>
          <w:sz w:val="31"/>
          <w:szCs w:val="31"/>
          <w:spacing w:val="36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尿素技术装置</w:t>
      </w:r>
      <w:r>
        <w:rPr>
          <w:rFonts w:ascii="Microsoft YaHei" w:hAnsi="Microsoft YaHei" w:eastAsia="Microsoft YaHei" w:cs="Microsoft YaHei"/>
          <w:sz w:val="31"/>
          <w:szCs w:val="31"/>
          <w:spacing w:val="-2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， 已于 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2019</w:t>
      </w:r>
    </w:p>
    <w:p>
      <w:pPr>
        <w:spacing w:line="203" w:lineRule="auto"/>
        <w:sectPr>
          <w:footerReference w:type="default" r:id="rId108"/>
          <w:pgSz w:w="11906" w:h="16839"/>
          <w:pgMar w:top="1431" w:right="1473" w:bottom="1114" w:left="1597" w:header="0" w:footer="836" w:gutter="0"/>
        </w:sectPr>
        <w:rPr>
          <w:rFonts w:ascii="Times New Roman" w:hAnsi="Times New Roman" w:eastAsia="Times New Roman" w:cs="Times New Roman"/>
          <w:sz w:val="31"/>
          <w:szCs w:val="31"/>
        </w:rPr>
      </w:pPr>
    </w:p>
    <w:p>
      <w:pPr>
        <w:pStyle w:val="BodyText"/>
        <w:spacing w:line="345" w:lineRule="auto"/>
        <w:rPr/>
      </w:pPr>
      <w:r/>
    </w:p>
    <w:p>
      <w:pPr>
        <w:pStyle w:val="BodyText"/>
        <w:spacing w:line="346" w:lineRule="auto"/>
        <w:rPr/>
      </w:pPr>
      <w:r/>
    </w:p>
    <w:p>
      <w:pPr>
        <w:ind w:right="122" w:firstLine="4"/>
        <w:spacing w:before="133" w:line="274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年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月投运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蒸汽消耗由第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一套的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905</w:t>
      </w:r>
      <w:r>
        <w:rPr>
          <w:rFonts w:ascii="Times New Roman" w:hAnsi="Times New Roman" w:eastAsia="Times New Roman" w:cs="Times New Roman"/>
          <w:sz w:val="31"/>
          <w:szCs w:val="31"/>
          <w:spacing w:val="2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公斤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/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吨尿素降至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816</w:t>
      </w:r>
      <w:r>
        <w:rPr>
          <w:rFonts w:ascii="Times New Roman" w:hAnsi="Times New Roman" w:eastAsia="Times New Roman" w:cs="Times New Roman"/>
          <w:sz w:val="31"/>
          <w:szCs w:val="31"/>
          <w:spacing w:val="2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公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斤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/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吨尿素，蒸汽消耗降低</w:t>
      </w:r>
      <w:r>
        <w:rPr>
          <w:rFonts w:ascii="Microsoft YaHei" w:hAnsi="Microsoft YaHei" w:eastAsia="Microsoft YaHei" w:cs="Microsoft YaHei"/>
          <w:sz w:val="31"/>
          <w:szCs w:val="31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10%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，电耗由第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一套的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25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度降到</w:t>
      </w:r>
      <w:r>
        <w:rPr>
          <w:rFonts w:ascii="Microsoft YaHei" w:hAnsi="Microsoft YaHei" w:eastAsia="Microsoft YaHei" w:cs="Microsoft YaHei"/>
          <w:sz w:val="31"/>
          <w:szCs w:val="31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108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度，电耗降低</w:t>
      </w:r>
      <w:r>
        <w:rPr>
          <w:rFonts w:ascii="Microsoft YaHei" w:hAnsi="Microsoft YaHei" w:eastAsia="Microsoft YaHei" w:cs="Microsoft YaHei"/>
          <w:sz w:val="31"/>
          <w:szCs w:val="31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14%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；正在建设年产量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45</w:t>
      </w:r>
      <w:r>
        <w:rPr>
          <w:rFonts w:ascii="Times New Roman" w:hAnsi="Times New Roman" w:eastAsia="Times New Roman" w:cs="Times New Roman"/>
          <w:sz w:val="31"/>
          <w:szCs w:val="31"/>
          <w:spacing w:val="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万吨尿素装置与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万吨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三聚氰胺配套，预计 </w:t>
      </w:r>
      <w:r>
        <w:rPr>
          <w:rFonts w:ascii="Times New Roman" w:hAnsi="Times New Roman" w:eastAsia="Times New Roman" w:cs="Times New Roman"/>
          <w:sz w:val="31"/>
          <w:szCs w:val="31"/>
        </w:rPr>
        <w:t>2024</w:t>
      </w:r>
      <w:r>
        <w:rPr>
          <w:rFonts w:ascii="Times New Roman" w:hAnsi="Times New Roman" w:eastAsia="Times New Roman" w:cs="Times New Roman"/>
          <w:sz w:val="31"/>
          <w:szCs w:val="31"/>
          <w:spacing w:val="2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月投产，蒸汽消耗设计为 </w:t>
      </w:r>
      <w:r>
        <w:rPr>
          <w:rFonts w:ascii="Times New Roman" w:hAnsi="Times New Roman" w:eastAsia="Times New Roman" w:cs="Times New Roman"/>
          <w:sz w:val="31"/>
          <w:szCs w:val="31"/>
        </w:rPr>
        <w:t>740</w:t>
      </w:r>
      <w:r>
        <w:rPr>
          <w:rFonts w:ascii="Times New Roman" w:hAnsi="Times New Roman" w:eastAsia="Times New Roman" w:cs="Times New Roman"/>
          <w:sz w:val="31"/>
          <w:szCs w:val="31"/>
          <w:spacing w:val="24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公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斤</w:t>
      </w:r>
      <w:r>
        <w:rPr>
          <w:rFonts w:ascii="Microsoft YaHei" w:hAnsi="Microsoft YaHei" w:eastAsia="Microsoft YaHei" w:cs="Microsoft YaHei"/>
          <w:sz w:val="31"/>
          <w:szCs w:val="31"/>
          <w:spacing w:val="-2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蒸汽消耗比第</w:t>
      </w:r>
      <w:r>
        <w:rPr>
          <w:rFonts w:ascii="Microsoft YaHei" w:hAnsi="Microsoft YaHei" w:eastAsia="Microsoft YaHei" w:cs="Microsoft YaHei"/>
          <w:sz w:val="31"/>
          <w:szCs w:val="31"/>
          <w:spacing w:val="-4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一套降低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22%</w:t>
      </w:r>
      <w:r>
        <w:rPr>
          <w:rFonts w:ascii="Times New Roman" w:hAnsi="Times New Roman" w:eastAsia="Times New Roman" w:cs="Times New Roman"/>
          <w:sz w:val="31"/>
          <w:szCs w:val="31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比第二套降低</w:t>
      </w:r>
      <w:r>
        <w:rPr>
          <w:rFonts w:ascii="Microsoft YaHei" w:hAnsi="Microsoft YaHei" w:eastAsia="Microsoft YaHei" w:cs="Microsoft YaHei"/>
          <w:sz w:val="31"/>
          <w:szCs w:val="31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10%</w:t>
      </w:r>
      <w:r>
        <w:rPr>
          <w:rFonts w:ascii="Times New Roman" w:hAnsi="Times New Roman" w:eastAsia="Times New Roman" w:cs="Times New Roman"/>
          <w:sz w:val="31"/>
          <w:szCs w:val="31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电耗为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95</w:t>
      </w:r>
      <w:r>
        <w:rPr>
          <w:rFonts w:ascii="Times New Roman" w:hAnsi="Times New Roman" w:eastAsia="Times New Roman" w:cs="Times New Roman"/>
          <w:sz w:val="31"/>
          <w:szCs w:val="31"/>
          <w:spacing w:val="23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度电耗比第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一套降低 </w:t>
      </w:r>
      <w:r>
        <w:rPr>
          <w:rFonts w:ascii="Times New Roman" w:hAnsi="Times New Roman" w:eastAsia="Times New Roman" w:cs="Times New Roman"/>
          <w:sz w:val="31"/>
          <w:szCs w:val="31"/>
        </w:rPr>
        <w:t>24%</w:t>
      </w:r>
      <w:r>
        <w:rPr>
          <w:rFonts w:ascii="Times New Roman" w:hAnsi="Times New Roman" w:eastAsia="Times New Roman" w:cs="Times New Roman"/>
          <w:sz w:val="31"/>
          <w:szCs w:val="31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比第二套降低</w:t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10%</w:t>
      </w:r>
      <w:r>
        <w:rPr>
          <w:rFonts w:ascii="Times New Roman" w:hAnsi="Times New Roman" w:eastAsia="Times New Roman" w:cs="Times New Roman"/>
          <w:sz w:val="31"/>
          <w:szCs w:val="31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努力达到世</w:t>
      </w:r>
    </w:p>
    <w:p>
      <w:pPr>
        <w:ind w:left="8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界先进水平</w:t>
      </w:r>
      <w:r>
        <w:rPr>
          <w:rFonts w:ascii="Microsoft YaHei" w:hAnsi="Microsoft YaHei" w:eastAsia="Microsoft YaHei" w:cs="Microsoft YaHei"/>
          <w:sz w:val="31"/>
          <w:szCs w:val="31"/>
          <w:spacing w:val="-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对行业起到引领带动作用。</w:t>
      </w:r>
    </w:p>
    <w:p>
      <w:pPr>
        <w:ind w:left="618"/>
        <w:spacing w:before="105" w:line="22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）川金象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1000t/d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尿素装置节能效果。</w:t>
      </w:r>
    </w:p>
    <w:p>
      <w:pPr>
        <w:ind w:left="665"/>
        <w:spacing w:before="91" w:line="646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  <w:position w:val="20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尿素合成塔 </w:t>
      </w:r>
      <w:r>
        <w:rPr>
          <w:rFonts w:ascii="Times New Roman" w:hAnsi="Times New Roman" w:eastAsia="Times New Roman" w:cs="Times New Roman"/>
          <w:sz w:val="31"/>
          <w:szCs w:val="31"/>
          <w:position w:val="20"/>
        </w:rPr>
        <w:t>CO</w:t>
      </w:r>
      <w:r>
        <w:rPr>
          <w:rFonts w:ascii="Times New Roman" w:hAnsi="Times New Roman" w:eastAsia="Times New Roman" w:cs="Times New Roman"/>
          <w:sz w:val="20"/>
          <w:szCs w:val="20"/>
          <w:spacing w:val="4"/>
          <w:position w:val="18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position w:val="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转化率从传统的 </w:t>
      </w:r>
      <w:r>
        <w:rPr>
          <w:rFonts w:ascii="Times New Roman" w:hAnsi="Times New Roman" w:eastAsia="Times New Roman" w:cs="Times New Roman"/>
          <w:sz w:val="31"/>
          <w:szCs w:val="31"/>
          <w:spacing w:val="4"/>
          <w:position w:val="20"/>
        </w:rPr>
        <w:t>65%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提高到 </w:t>
      </w:r>
      <w:r>
        <w:rPr>
          <w:rFonts w:ascii="Times New Roman" w:hAnsi="Times New Roman" w:eastAsia="Times New Roman" w:cs="Times New Roman"/>
          <w:sz w:val="31"/>
          <w:szCs w:val="31"/>
          <w:spacing w:val="3"/>
          <w:position w:val="20"/>
        </w:rPr>
        <w:t>73%</w:t>
      </w:r>
      <w:r>
        <w:rPr>
          <w:rFonts w:ascii="Microsoft YaHei" w:hAnsi="Microsoft YaHei" w:eastAsia="Microsoft YaHei" w:cs="Microsoft YaHei"/>
          <w:sz w:val="31"/>
          <w:szCs w:val="31"/>
          <w:spacing w:val="3"/>
          <w:position w:val="20"/>
        </w:rPr>
        <w:t>；</w:t>
      </w:r>
    </w:p>
    <w:p>
      <w:pPr>
        <w:ind w:left="634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解吸后净水中氨和尿素含量＜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3</w:t>
      </w:r>
      <w:r>
        <w:rPr>
          <w:rFonts w:ascii="Times New Roman" w:hAnsi="Times New Roman" w:eastAsia="Times New Roman" w:cs="Times New Roman"/>
          <w:sz w:val="31"/>
          <w:szCs w:val="31"/>
        </w:rPr>
        <w:t>PPM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；</w:t>
      </w:r>
    </w:p>
    <w:p>
      <w:pPr>
        <w:spacing w:before="150" w:line="554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  <w:position w:val="18"/>
        </w:rPr>
        <w:t>3.</w:t>
      </w:r>
      <w:r>
        <w:rPr>
          <w:rFonts w:ascii="Times New Roman" w:hAnsi="Times New Roman" w:eastAsia="Times New Roman" w:cs="Times New Roman"/>
          <w:sz w:val="31"/>
          <w:szCs w:val="31"/>
          <w:spacing w:val="-38"/>
          <w:position w:val="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  <w:position w:val="18"/>
        </w:rPr>
        <w:t>吨尿素单耗低至：</w:t>
      </w:r>
      <w:r>
        <w:rPr>
          <w:rFonts w:ascii="Microsoft YaHei" w:hAnsi="Microsoft YaHei" w:eastAsia="Microsoft YaHei" w:cs="Microsoft YaHei"/>
          <w:sz w:val="31"/>
          <w:szCs w:val="31"/>
          <w:spacing w:val="-64"/>
          <w:position w:val="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  <w:position w:val="18"/>
        </w:rPr>
        <w:t>氨 </w:t>
      </w:r>
      <w:r>
        <w:rPr>
          <w:rFonts w:ascii="Times New Roman" w:hAnsi="Times New Roman" w:eastAsia="Times New Roman" w:cs="Times New Roman"/>
          <w:sz w:val="31"/>
          <w:szCs w:val="31"/>
          <w:spacing w:val="-3"/>
          <w:position w:val="18"/>
        </w:rPr>
        <w:t>570</w:t>
      </w:r>
      <w:r>
        <w:rPr>
          <w:rFonts w:ascii="Times New Roman" w:hAnsi="Times New Roman" w:eastAsia="Times New Roman" w:cs="Times New Roman"/>
          <w:sz w:val="31"/>
          <w:szCs w:val="31"/>
          <w:spacing w:val="21"/>
          <w:w w:val="101"/>
          <w:position w:val="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  <w:position w:val="18"/>
        </w:rPr>
        <w:t>㎏</w:t>
      </w:r>
      <w:r>
        <w:rPr>
          <w:rFonts w:ascii="Microsoft YaHei" w:hAnsi="Microsoft YaHei" w:eastAsia="Microsoft YaHei" w:cs="Microsoft YaHei"/>
          <w:sz w:val="31"/>
          <w:szCs w:val="31"/>
          <w:spacing w:val="-32"/>
          <w:position w:val="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  <w:position w:val="18"/>
        </w:rPr>
        <w:t>、蒸汽 </w:t>
      </w:r>
      <w:r>
        <w:rPr>
          <w:rFonts w:ascii="Times New Roman" w:hAnsi="Times New Roman" w:eastAsia="Times New Roman" w:cs="Times New Roman"/>
          <w:sz w:val="31"/>
          <w:szCs w:val="31"/>
          <w:spacing w:val="-3"/>
          <w:position w:val="18"/>
        </w:rPr>
        <w:t>905</w:t>
      </w:r>
      <w:r>
        <w:rPr>
          <w:rFonts w:ascii="Times New Roman" w:hAnsi="Times New Roman" w:eastAsia="Times New Roman" w:cs="Times New Roman"/>
          <w:sz w:val="31"/>
          <w:szCs w:val="31"/>
          <w:spacing w:val="21"/>
          <w:w w:val="101"/>
          <w:position w:val="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  <w:position w:val="18"/>
        </w:rPr>
        <w:t>㎏</w:t>
      </w:r>
      <w:r>
        <w:rPr>
          <w:rFonts w:ascii="Microsoft YaHei" w:hAnsi="Microsoft YaHei" w:eastAsia="Microsoft YaHei" w:cs="Microsoft YaHei"/>
          <w:sz w:val="31"/>
          <w:szCs w:val="31"/>
          <w:spacing w:val="-32"/>
          <w:position w:val="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  <w:position w:val="18"/>
        </w:rPr>
        <w:t>、循环水 </w:t>
      </w:r>
      <w:r>
        <w:rPr>
          <w:rFonts w:ascii="Times New Roman" w:hAnsi="Times New Roman" w:eastAsia="Times New Roman" w:cs="Times New Roman"/>
          <w:sz w:val="31"/>
          <w:szCs w:val="31"/>
          <w:spacing w:val="-3"/>
          <w:position w:val="18"/>
        </w:rPr>
        <w:t>77m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18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-4"/>
          <w:position w:val="18"/>
        </w:rPr>
        <w:t>、</w:t>
      </w:r>
    </w:p>
    <w:p>
      <w:pPr>
        <w:ind w:left="42"/>
        <w:spacing w:before="1" w:line="23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电</w:t>
      </w:r>
      <w:r>
        <w:rPr>
          <w:rFonts w:ascii="Microsoft YaHei" w:hAnsi="Microsoft YaHei" w:eastAsia="Microsoft YaHei" w:cs="Microsoft YaHei"/>
          <w:sz w:val="31"/>
          <w:szCs w:val="31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125kwh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；</w:t>
      </w:r>
    </w:p>
    <w:p>
      <w:pPr>
        <w:ind w:left="633"/>
        <w:spacing w:before="128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4.</w:t>
      </w:r>
      <w:r>
        <w:rPr>
          <w:rFonts w:ascii="Times New Roman" w:hAnsi="Times New Roman" w:eastAsia="Times New Roman" w:cs="Times New Roman"/>
          <w:sz w:val="31"/>
          <w:szCs w:val="31"/>
          <w:spacing w:val="-3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节约投资：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2310</w:t>
      </w:r>
      <w:r>
        <w:rPr>
          <w:rFonts w:ascii="Times New Roman" w:hAnsi="Times New Roman" w:eastAsia="Times New Roman" w:cs="Times New Roman"/>
          <w:sz w:val="31"/>
          <w:szCs w:val="31"/>
          <w:spacing w:val="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万元；</w:t>
      </w:r>
    </w:p>
    <w:p>
      <w:pPr>
        <w:ind w:left="643"/>
        <w:spacing w:before="149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5.</w:t>
      </w:r>
      <w:r>
        <w:rPr>
          <w:rFonts w:ascii="Times New Roman" w:hAnsi="Times New Roman" w:eastAsia="Times New Roman" w:cs="Times New Roman"/>
          <w:sz w:val="31"/>
          <w:szCs w:val="31"/>
          <w:spacing w:val="-3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节标煤：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21103</w:t>
      </w:r>
      <w:r>
        <w:rPr>
          <w:rFonts w:ascii="Times New Roman" w:hAnsi="Times New Roman" w:eastAsia="Times New Roman" w:cs="Times New Roman"/>
          <w:sz w:val="31"/>
          <w:szCs w:val="31"/>
          <w:spacing w:val="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吨（同比国内装置）。</w:t>
      </w:r>
    </w:p>
    <w:p>
      <w:pPr>
        <w:ind w:left="618"/>
        <w:spacing w:before="114" w:line="645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  <w:position w:val="20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3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  <w:position w:val="20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20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  <w:position w:val="20"/>
        </w:rPr>
        <w:t>）新疆玉象胡杨化工股份有限公司第二套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27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  <w:position w:val="20"/>
        </w:rPr>
        <w:t>1000t/</w:t>
      </w: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20"/>
        </w:rPr>
        <w:t>d</w:t>
      </w:r>
      <w:r>
        <w:rPr>
          <w:rFonts w:ascii="Times New Roman" w:hAnsi="Times New Roman" w:eastAsia="Times New Roman" w:cs="Times New Roman"/>
          <w:sz w:val="31"/>
          <w:szCs w:val="31"/>
          <w:spacing w:val="2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20"/>
        </w:rPr>
        <w:t>尿素</w:t>
      </w:r>
    </w:p>
    <w:p>
      <w:pPr>
        <w:spacing w:before="2" w:line="20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装置节能效果。</w:t>
      </w:r>
    </w:p>
    <w:p>
      <w:pPr>
        <w:ind w:left="634" w:right="1277" w:firstLine="30"/>
        <w:spacing w:before="107" w:line="28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尿素单耗：</w:t>
      </w:r>
      <w:r>
        <w:rPr>
          <w:rFonts w:ascii="Microsoft YaHei" w:hAnsi="Microsoft YaHei" w:eastAsia="Microsoft YaHei" w:cs="Microsoft YaHei"/>
          <w:sz w:val="31"/>
          <w:szCs w:val="31"/>
          <w:spacing w:val="-5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氨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570</w:t>
      </w:r>
      <w:r>
        <w:rPr>
          <w:rFonts w:ascii="Times New Roman" w:hAnsi="Times New Roman" w:eastAsia="Times New Roman" w:cs="Times New Roman"/>
          <w:sz w:val="31"/>
          <w:szCs w:val="31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㎏</w:t>
      </w:r>
      <w:r>
        <w:rPr>
          <w:rFonts w:ascii="Microsoft YaHei" w:hAnsi="Microsoft YaHei" w:eastAsia="Microsoft YaHei" w:cs="Microsoft YaHei"/>
          <w:sz w:val="31"/>
          <w:szCs w:val="31"/>
          <w:spacing w:val="-3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、蒸汽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816</w:t>
      </w:r>
      <w:r>
        <w:rPr>
          <w:rFonts w:ascii="Times New Roman" w:hAnsi="Times New Roman" w:eastAsia="Times New Roman" w:cs="Times New Roman"/>
          <w:sz w:val="31"/>
          <w:szCs w:val="31"/>
          <w:spacing w:val="21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㎏</w:t>
      </w:r>
      <w:r>
        <w:rPr>
          <w:rFonts w:ascii="Microsoft YaHei" w:hAnsi="Microsoft YaHei" w:eastAsia="Microsoft YaHei" w:cs="Microsoft YaHei"/>
          <w:sz w:val="31"/>
          <w:szCs w:val="31"/>
          <w:spacing w:val="-3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、</w:t>
      </w:r>
      <w:r>
        <w:rPr>
          <w:rFonts w:ascii="Microsoft YaHei" w:hAnsi="Microsoft YaHei" w:eastAsia="Microsoft YaHei" w:cs="Microsoft YaHei"/>
          <w:sz w:val="31"/>
          <w:szCs w:val="31"/>
          <w:spacing w:val="-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电</w:t>
      </w:r>
      <w:r>
        <w:rPr>
          <w:rFonts w:ascii="Microsoft YaHei" w:hAnsi="Microsoft YaHei" w:eastAsia="Microsoft YaHei" w:cs="Microsoft YaHei"/>
          <w:sz w:val="31"/>
          <w:szCs w:val="31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105kwh</w:t>
      </w:r>
      <w:r>
        <w:rPr>
          <w:rFonts w:ascii="Microsoft YaHei" w:hAnsi="Microsoft YaHei" w:eastAsia="Microsoft YaHei" w:cs="Microsoft YaHei"/>
          <w:sz w:val="31"/>
          <w:szCs w:val="31"/>
          <w:spacing w:val="-6"/>
        </w:rPr>
        <w:t>；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2.</w:t>
      </w:r>
      <w:r>
        <w:rPr>
          <w:rFonts w:ascii="Times New Roman" w:hAnsi="Times New Roman" w:eastAsia="Times New Roman" w:cs="Times New Roman"/>
          <w:sz w:val="31"/>
          <w:szCs w:val="31"/>
          <w:spacing w:val="-4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节约投资：</w:t>
      </w:r>
      <w:r>
        <w:rPr>
          <w:rFonts w:ascii="Microsoft YaHei" w:hAnsi="Microsoft YaHei" w:eastAsia="Microsoft YaHei" w:cs="Microsoft YaHei"/>
          <w:sz w:val="31"/>
          <w:szCs w:val="31"/>
          <w:spacing w:val="-6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7000</w:t>
      </w:r>
      <w:r>
        <w:rPr>
          <w:rFonts w:ascii="Times New Roman" w:hAnsi="Times New Roman" w:eastAsia="Times New Roman" w:cs="Times New Roman"/>
          <w:sz w:val="31"/>
          <w:szCs w:val="31"/>
          <w:spacing w:val="38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万元（同比 </w:t>
      </w:r>
      <w:r>
        <w:rPr>
          <w:rFonts w:ascii="Times New Roman" w:hAnsi="Times New Roman" w:eastAsia="Times New Roman" w:cs="Times New Roman"/>
          <w:sz w:val="31"/>
          <w:szCs w:val="31"/>
        </w:rPr>
        <w:t>CO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-2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气提法装置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>）；</w:t>
      </w:r>
    </w:p>
    <w:p>
      <w:pPr>
        <w:ind w:left="641"/>
        <w:spacing w:before="2" w:line="19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3.</w:t>
      </w:r>
      <w:r>
        <w:rPr>
          <w:rFonts w:ascii="Times New Roman" w:hAnsi="Times New Roman" w:eastAsia="Times New Roman" w:cs="Times New Roman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节标煤：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23276</w:t>
      </w:r>
      <w:r>
        <w:rPr>
          <w:rFonts w:ascii="Times New Roman" w:hAnsi="Times New Roman" w:eastAsia="Times New Roman" w:cs="Times New Roman"/>
          <w:sz w:val="31"/>
          <w:szCs w:val="31"/>
          <w:spacing w:val="4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吨（同比国内装置）。</w:t>
      </w:r>
    </w:p>
    <w:p>
      <w:pPr>
        <w:spacing w:line="198" w:lineRule="auto"/>
        <w:sectPr>
          <w:footerReference w:type="default" r:id="rId109"/>
          <w:pgSz w:w="11906" w:h="16839"/>
          <w:pgMar w:top="1431" w:right="1349" w:bottom="1114" w:left="1599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64" w:lineRule="auto"/>
        <w:rPr/>
      </w:pPr>
      <w:r/>
    </w:p>
    <w:p>
      <w:pPr>
        <w:pStyle w:val="BodyText"/>
        <w:spacing w:line="264" w:lineRule="auto"/>
        <w:rPr/>
      </w:pPr>
      <w:r/>
    </w:p>
    <w:p>
      <w:pPr>
        <w:pStyle w:val="BodyText"/>
        <w:spacing w:line="264" w:lineRule="auto"/>
        <w:rPr/>
      </w:pPr>
      <w:r/>
    </w:p>
    <w:p>
      <w:pPr>
        <w:pStyle w:val="BodyText"/>
        <w:ind w:firstLine="80"/>
        <w:spacing w:line="5190" w:lineRule="exact"/>
        <w:rPr/>
      </w:pPr>
      <w:r>
        <w:rPr>
          <w:position w:val="-103"/>
        </w:rPr>
        <w:pict>
          <v:group id="_x0000_s14" style="mso-position-vertical-relative:line;mso-position-horizontal-relative:char;width:443.25pt;height:259.5pt;" filled="false" stroked="false" coordsize="8865,5190" coordorigin="0,0">
            <v:shape id="_x0000_s16" style="position:absolute;left:15;top:15;width:8835;height:5160;" filled="false" stroked="false" type="#_x0000_t75">
              <v:imagedata o:title="" r:id="rId111"/>
            </v:shape>
            <v:shape id="_x0000_s18" style="position:absolute;left:-20;top:-20;width:8905;height:523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TableNormal"/>
                      <w:tblW w:w="8859" w:type="dxa"/>
                      <w:tblInd w:w="22" w:type="dxa"/>
                      <w:tblLayout w:type="fixed"/>
                      <w:tblBorders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top w:val="single" w:color="000000" w:sz="2" w:space="0"/>
                      </w:tblBorders>
                    </w:tblPr>
                    <w:tblGrid>
                      <w:gridCol w:w="8859"/>
                    </w:tblGrid>
                    <w:tr>
                      <w:trPr>
                        <w:trHeight w:val="5179" w:hRule="atLeast"/>
                      </w:trPr>
                      <w:tc>
                        <w:tcPr>
                          <w:tcW w:w="8859" w:type="dxa"/>
                          <w:vAlign w:val="top"/>
                        </w:tcPr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  <w:r/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  <w:r/>
                  </w:p>
                </w:txbxContent>
              </v:textbox>
            </v:shape>
          </v:group>
        </w:pict>
      </w:r>
    </w:p>
    <w:p>
      <w:pPr>
        <w:spacing w:before="284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20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6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20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6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20"/>
        </w:rPr>
        <w:t>）</w:t>
      </w: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position w:val="20"/>
        </w:rPr>
        <w:t>JX</w:t>
      </w:r>
      <w:r>
        <w:rPr>
          <w:rFonts w:ascii="Times New Roman" w:hAnsi="Times New Roman" w:eastAsia="Times New Roman" w:cs="Times New Roman"/>
          <w:sz w:val="31"/>
          <w:szCs w:val="31"/>
          <w:spacing w:val="35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20"/>
        </w:rPr>
        <w:t>节能技术用于老装置改造－河南心连心化肥有限</w:t>
      </w:r>
    </w:p>
    <w:p>
      <w:pPr>
        <w:ind w:left="122"/>
        <w:spacing w:before="1" w:line="20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公司效果。</w:t>
      </w:r>
    </w:p>
    <w:p>
      <w:pPr>
        <w:ind w:left="124" w:firstLine="635"/>
        <w:spacing w:before="152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JX</w:t>
      </w:r>
      <w:r>
        <w:rPr>
          <w:rFonts w:ascii="Times New Roman" w:hAnsi="Times New Roman" w:eastAsia="Times New Roman" w:cs="Times New Roman"/>
          <w:sz w:val="31"/>
          <w:szCs w:val="31"/>
          <w:spacing w:val="5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节能技术用于河南心连心化肥有限公司改造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蒸汽消耗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每吨降低</w:t>
      </w:r>
      <w:r>
        <w:rPr>
          <w:rFonts w:ascii="Microsoft YaHei" w:hAnsi="Microsoft YaHei" w:eastAsia="Microsoft YaHei" w:cs="Microsoft YaHei"/>
          <w:sz w:val="31"/>
          <w:szCs w:val="31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16%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，尾气排放的氨含量降低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80%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～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95%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，取得了良好</w:t>
      </w:r>
    </w:p>
    <w:p>
      <w:pPr>
        <w:ind w:left="159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的经济效益和环保效益。</w:t>
      </w:r>
    </w:p>
    <w:p>
      <w:pPr>
        <w:ind w:left="2952"/>
        <w:spacing w:before="211" w:line="239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1"/>
        </w:rPr>
        <w:t>表</w:t>
      </w:r>
      <w:r>
        <w:rPr>
          <w:rFonts w:ascii="SimHei" w:hAnsi="SimHei" w:eastAsia="SimHei" w:cs="SimHei"/>
          <w:sz w:val="24"/>
          <w:szCs w:val="24"/>
          <w:spacing w:val="-5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  </w:t>
      </w:r>
      <w:r>
        <w:rPr>
          <w:rFonts w:ascii="SimHei" w:hAnsi="SimHei" w:eastAsia="SimHei" w:cs="SimHei"/>
          <w:sz w:val="24"/>
          <w:szCs w:val="24"/>
          <w:spacing w:val="-1"/>
        </w:rPr>
        <w:t>改造前后工艺数据对比表</w:t>
      </w:r>
    </w:p>
    <w:p>
      <w:pPr>
        <w:spacing w:line="22" w:lineRule="exact"/>
        <w:rPr/>
      </w:pPr>
      <w:r/>
    </w:p>
    <w:tbl>
      <w:tblPr>
        <w:tblStyle w:val="TableNormal"/>
        <w:tblW w:w="883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66"/>
        <w:gridCol w:w="2434"/>
        <w:gridCol w:w="2438"/>
      </w:tblGrid>
      <w:tr>
        <w:trPr>
          <w:trHeight w:val="566" w:hRule="atLeast"/>
        </w:trPr>
        <w:tc>
          <w:tcPr>
            <w:tcW w:w="3966" w:type="dxa"/>
            <w:vAlign w:val="top"/>
          </w:tcPr>
          <w:p>
            <w:pPr>
              <w:pStyle w:val="TableText"/>
              <w:ind w:left="1756"/>
              <w:spacing w:before="151" w:line="198" w:lineRule="auto"/>
              <w:rPr/>
            </w:pPr>
            <w:r>
              <w:rPr>
                <w:spacing w:val="-8"/>
              </w:rPr>
              <w:t>项目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887"/>
              <w:spacing w:before="150" w:line="200" w:lineRule="auto"/>
              <w:rPr/>
            </w:pPr>
            <w:r>
              <w:rPr>
                <w:spacing w:val="-6"/>
                <w:w w:val="97"/>
              </w:rPr>
              <w:t>改造前</w:t>
            </w:r>
          </w:p>
        </w:tc>
        <w:tc>
          <w:tcPr>
            <w:tcW w:w="2438" w:type="dxa"/>
            <w:vAlign w:val="top"/>
          </w:tcPr>
          <w:p>
            <w:pPr>
              <w:pStyle w:val="TableText"/>
              <w:ind w:left="889"/>
              <w:spacing w:before="150" w:line="200" w:lineRule="auto"/>
              <w:rPr/>
            </w:pPr>
            <w:r>
              <w:rPr>
                <w:spacing w:val="-4"/>
                <w:w w:val="97"/>
              </w:rPr>
              <w:t>改造后</w:t>
            </w:r>
          </w:p>
        </w:tc>
      </w:tr>
      <w:tr>
        <w:trPr>
          <w:trHeight w:val="561" w:hRule="atLeast"/>
        </w:trPr>
        <w:tc>
          <w:tcPr>
            <w:tcW w:w="3966" w:type="dxa"/>
            <w:vAlign w:val="top"/>
          </w:tcPr>
          <w:p>
            <w:pPr>
              <w:pStyle w:val="TableText"/>
              <w:ind w:left="1418"/>
              <w:spacing w:before="111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13"/>
              </w:rPr>
              <w:t>一</w:t>
            </w:r>
            <w:r>
              <w:rPr>
                <w:spacing w:val="-20"/>
              </w:rPr>
              <w:t xml:space="preserve"> </w:t>
            </w:r>
            <w:r>
              <w:rPr>
                <w:spacing w:val="-13"/>
              </w:rPr>
              <w:t>甲液 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H/C</w:t>
            </w:r>
          </w:p>
        </w:tc>
        <w:tc>
          <w:tcPr>
            <w:tcW w:w="2434" w:type="dxa"/>
            <w:vAlign w:val="top"/>
          </w:tcPr>
          <w:p>
            <w:pPr>
              <w:ind w:left="1031"/>
              <w:spacing w:before="200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1.85</w:t>
            </w:r>
          </w:p>
        </w:tc>
        <w:tc>
          <w:tcPr>
            <w:tcW w:w="2438" w:type="dxa"/>
            <w:vAlign w:val="top"/>
          </w:tcPr>
          <w:p>
            <w:pPr>
              <w:ind w:left="1093"/>
              <w:spacing w:before="200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>1.6</w:t>
            </w:r>
          </w:p>
        </w:tc>
      </w:tr>
      <w:tr>
        <w:trPr>
          <w:trHeight w:val="561" w:hRule="atLeast"/>
        </w:trPr>
        <w:tc>
          <w:tcPr>
            <w:tcW w:w="3966" w:type="dxa"/>
            <w:vAlign w:val="top"/>
          </w:tcPr>
          <w:p>
            <w:pPr>
              <w:pStyle w:val="TableText"/>
              <w:ind w:left="1263"/>
              <w:spacing w:before="111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2"/>
              </w:rPr>
              <w:t>合成转化率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/%</w:t>
            </w:r>
          </w:p>
        </w:tc>
        <w:tc>
          <w:tcPr>
            <w:tcW w:w="2434" w:type="dxa"/>
            <w:vAlign w:val="top"/>
          </w:tcPr>
          <w:p>
            <w:pPr>
              <w:ind w:left="766"/>
              <w:spacing w:before="201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65.2-65.8</w:t>
            </w:r>
          </w:p>
        </w:tc>
        <w:tc>
          <w:tcPr>
            <w:tcW w:w="2438" w:type="dxa"/>
            <w:vAlign w:val="top"/>
          </w:tcPr>
          <w:p>
            <w:pPr>
              <w:ind w:left="766"/>
              <w:spacing w:before="201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66.5-67.5</w:t>
            </w:r>
          </w:p>
        </w:tc>
      </w:tr>
      <w:tr>
        <w:trPr>
          <w:trHeight w:val="561" w:hRule="atLeast"/>
        </w:trPr>
        <w:tc>
          <w:tcPr>
            <w:tcW w:w="3966" w:type="dxa"/>
            <w:vAlign w:val="top"/>
          </w:tcPr>
          <w:p>
            <w:pPr>
              <w:pStyle w:val="TableText"/>
              <w:ind w:left="779"/>
              <w:spacing w:before="112" w:line="224" w:lineRule="auto"/>
              <w:rPr/>
            </w:pPr>
            <w:r>
              <w:rPr>
                <w:spacing w:val="-5"/>
              </w:rPr>
              <w:t>碳铵液氨含量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/%</w:t>
            </w:r>
            <w:r>
              <w:rPr>
                <w:spacing w:val="-5"/>
              </w:rPr>
              <w:t>（</w:t>
            </w:r>
            <w:r>
              <w:rPr>
                <w:spacing w:val="-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wt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-5"/>
              </w:rPr>
              <w:t>）</w:t>
            </w:r>
          </w:p>
        </w:tc>
        <w:tc>
          <w:tcPr>
            <w:tcW w:w="2434" w:type="dxa"/>
            <w:vAlign w:val="top"/>
          </w:tcPr>
          <w:p>
            <w:pPr>
              <w:ind w:left="880"/>
              <w:spacing w:before="201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4.2-4.7</w:t>
            </w:r>
          </w:p>
        </w:tc>
        <w:tc>
          <w:tcPr>
            <w:tcW w:w="2438" w:type="dxa"/>
            <w:vAlign w:val="top"/>
          </w:tcPr>
          <w:p>
            <w:pPr>
              <w:ind w:left="885"/>
              <w:spacing w:before="201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3.0-3.5</w:t>
            </w:r>
          </w:p>
        </w:tc>
      </w:tr>
      <w:tr>
        <w:trPr>
          <w:trHeight w:val="561" w:hRule="atLeast"/>
        </w:trPr>
        <w:tc>
          <w:tcPr>
            <w:tcW w:w="3966" w:type="dxa"/>
            <w:vAlign w:val="top"/>
          </w:tcPr>
          <w:p>
            <w:pPr>
              <w:pStyle w:val="TableText"/>
              <w:ind w:left="1125"/>
              <w:spacing w:before="114" w:line="229" w:lineRule="auto"/>
              <w:rPr/>
            </w:pPr>
            <w:r>
              <w:rPr>
                <w:spacing w:val="-3"/>
              </w:rPr>
              <w:t>解吸废液温度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/</w:t>
            </w:r>
            <w:r>
              <w:rPr>
                <w:spacing w:val="-3"/>
              </w:rPr>
              <w:t>℃</w:t>
            </w:r>
          </w:p>
        </w:tc>
        <w:tc>
          <w:tcPr>
            <w:tcW w:w="2434" w:type="dxa"/>
            <w:vAlign w:val="top"/>
          </w:tcPr>
          <w:p>
            <w:pPr>
              <w:ind w:left="1109"/>
              <w:spacing w:before="204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85</w:t>
            </w:r>
          </w:p>
        </w:tc>
        <w:tc>
          <w:tcPr>
            <w:tcW w:w="2438" w:type="dxa"/>
            <w:vAlign w:val="top"/>
          </w:tcPr>
          <w:p>
            <w:pPr>
              <w:ind w:left="1107"/>
              <w:spacing w:before="204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68</w:t>
            </w:r>
          </w:p>
        </w:tc>
      </w:tr>
      <w:tr>
        <w:trPr>
          <w:trHeight w:val="564" w:hRule="atLeast"/>
        </w:trPr>
        <w:tc>
          <w:tcPr>
            <w:tcW w:w="3966" w:type="dxa"/>
            <w:vAlign w:val="top"/>
          </w:tcPr>
          <w:p>
            <w:pPr>
              <w:pStyle w:val="TableText"/>
              <w:ind w:left="695"/>
              <w:spacing w:before="115" w:line="224" w:lineRule="auto"/>
              <w:rPr/>
            </w:pPr>
            <w:r>
              <w:rPr>
                <w:spacing w:val="-8"/>
              </w:rPr>
              <w:t>中压尾气氨含量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/%</w:t>
            </w:r>
            <w:r>
              <w:rPr>
                <w:spacing w:val="-8"/>
              </w:rPr>
              <w:t>（</w:t>
            </w:r>
            <w:r>
              <w:rPr>
                <w:spacing w:val="-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wt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-8"/>
              </w:rPr>
              <w:t>）</w:t>
            </w:r>
          </w:p>
        </w:tc>
        <w:tc>
          <w:tcPr>
            <w:tcW w:w="2434" w:type="dxa"/>
            <w:vAlign w:val="top"/>
          </w:tcPr>
          <w:p>
            <w:pPr>
              <w:ind w:left="1060"/>
              <w:spacing w:before="204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4-5</w:t>
            </w:r>
          </w:p>
        </w:tc>
        <w:tc>
          <w:tcPr>
            <w:tcW w:w="2438" w:type="dxa"/>
            <w:vAlign w:val="top"/>
          </w:tcPr>
          <w:p>
            <w:pPr>
              <w:ind w:left="1003"/>
              <w:spacing w:before="204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≤0.5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110"/>
          <w:pgSz w:w="11906" w:h="16839"/>
          <w:pgMar w:top="1431" w:right="1470" w:bottom="1114" w:left="1474" w:header="0" w:footer="836" w:gutter="0"/>
        </w:sectPr>
        <w:rPr/>
      </w:pPr>
    </w:p>
    <w:p>
      <w:pPr>
        <w:spacing w:before="92"/>
        <w:rPr/>
      </w:pPr>
      <w:r/>
    </w:p>
    <w:p>
      <w:pPr>
        <w:spacing w:before="91"/>
        <w:rPr/>
      </w:pPr>
      <w:r/>
    </w:p>
    <w:tbl>
      <w:tblPr>
        <w:tblStyle w:val="TableNormal"/>
        <w:tblW w:w="883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966"/>
        <w:gridCol w:w="2434"/>
        <w:gridCol w:w="2438"/>
      </w:tblGrid>
      <w:tr>
        <w:trPr>
          <w:trHeight w:val="564" w:hRule="atLeast"/>
        </w:trPr>
        <w:tc>
          <w:tcPr>
            <w:tcW w:w="3966" w:type="dxa"/>
            <w:vAlign w:val="top"/>
          </w:tcPr>
          <w:p>
            <w:pPr>
              <w:pStyle w:val="TableText"/>
              <w:ind w:left="658"/>
              <w:spacing w:before="116" w:line="224" w:lineRule="auto"/>
              <w:rPr/>
            </w:pPr>
            <w:r>
              <w:rPr>
                <w:spacing w:val="-5"/>
              </w:rPr>
              <w:t>低压尾气氨含量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/%</w:t>
            </w:r>
            <w:r>
              <w:rPr>
                <w:spacing w:val="-5"/>
              </w:rPr>
              <w:t>（</w:t>
            </w:r>
            <w:r>
              <w:rPr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wt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-5"/>
              </w:rPr>
              <w:t>）</w:t>
            </w:r>
          </w:p>
        </w:tc>
        <w:tc>
          <w:tcPr>
            <w:tcW w:w="2434" w:type="dxa"/>
            <w:vAlign w:val="top"/>
          </w:tcPr>
          <w:p>
            <w:pPr>
              <w:ind w:left="1066"/>
              <w:spacing w:before="20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3-4</w:t>
            </w:r>
          </w:p>
        </w:tc>
        <w:tc>
          <w:tcPr>
            <w:tcW w:w="2438" w:type="dxa"/>
            <w:vAlign w:val="top"/>
          </w:tcPr>
          <w:p>
            <w:pPr>
              <w:ind w:left="1003"/>
              <w:spacing w:before="20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≤0.5</w:t>
            </w:r>
          </w:p>
        </w:tc>
      </w:tr>
      <w:tr>
        <w:trPr>
          <w:trHeight w:val="564" w:hRule="atLeast"/>
        </w:trPr>
        <w:tc>
          <w:tcPr>
            <w:tcW w:w="3966" w:type="dxa"/>
            <w:vAlign w:val="top"/>
          </w:tcPr>
          <w:p>
            <w:pPr>
              <w:pStyle w:val="TableText"/>
              <w:ind w:left="756"/>
              <w:spacing w:before="113" w:line="21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1.3MPA</w:t>
            </w:r>
            <w:r>
              <w:rPr>
                <w:rFonts w:ascii="Times New Roman" w:hAnsi="Times New Roman" w:eastAsia="Times New Roman" w:cs="Times New Roman"/>
                <w:spacing w:val="32"/>
              </w:rPr>
              <w:t xml:space="preserve"> </w:t>
            </w:r>
            <w:r>
              <w:rPr>
                <w:spacing w:val="-5"/>
              </w:rPr>
              <w:t>蒸汽消耗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/kg/tUr</w:t>
            </w:r>
          </w:p>
        </w:tc>
        <w:tc>
          <w:tcPr>
            <w:tcW w:w="2434" w:type="dxa"/>
            <w:vAlign w:val="top"/>
          </w:tcPr>
          <w:p>
            <w:pPr>
              <w:ind w:left="1007"/>
              <w:spacing w:before="20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0"/>
              </w:rPr>
              <w:t>1150</w:t>
            </w:r>
          </w:p>
        </w:tc>
        <w:tc>
          <w:tcPr>
            <w:tcW w:w="2438" w:type="dxa"/>
            <w:vAlign w:val="top"/>
          </w:tcPr>
          <w:p>
            <w:pPr>
              <w:ind w:left="1046"/>
              <w:spacing w:before="20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970</w:t>
            </w:r>
          </w:p>
        </w:tc>
      </w:tr>
    </w:tbl>
    <w:p>
      <w:pPr>
        <w:ind w:left="743"/>
        <w:spacing w:before="203" w:line="197" w:lineRule="auto"/>
        <w:rPr>
          <w:rFonts w:ascii="Microsoft YaHei" w:hAnsi="Microsoft YaHei" w:eastAsia="Microsoft YaHei" w:cs="Microsoft YaHei"/>
          <w:sz w:val="31"/>
          <w:szCs w:val="31"/>
        </w:rPr>
      </w:pPr>
      <w:bookmarkStart w:name="bookmark65" w:id="68"/>
      <w:bookmarkEnd w:id="68"/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四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）对外推广应用的技术转让。</w:t>
      </w:r>
    </w:p>
    <w:p>
      <w:pPr>
        <w:ind w:left="149" w:right="115" w:firstLine="610"/>
        <w:spacing w:before="120" w:line="28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JX</w:t>
      </w:r>
      <w:r>
        <w:rPr>
          <w:rFonts w:ascii="Times New Roman" w:hAnsi="Times New Roman" w:eastAsia="Times New Roman" w:cs="Times New Roman"/>
          <w:sz w:val="31"/>
          <w:szCs w:val="31"/>
          <w:spacing w:val="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节能型</w:t>
      </w:r>
      <w:r>
        <w:rPr>
          <w:rFonts w:ascii="Microsoft YaHei" w:hAnsi="Microsoft YaHei" w:eastAsia="Microsoft YaHei" w:cs="Microsoft YaHei"/>
          <w:sz w:val="31"/>
          <w:szCs w:val="31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1000t/d</w:t>
      </w:r>
      <w:r>
        <w:rPr>
          <w:rFonts w:ascii="Times New Roman" w:hAnsi="Times New Roman" w:eastAsia="Times New Roman" w:cs="Times New Roman"/>
          <w:sz w:val="31"/>
          <w:szCs w:val="31"/>
          <w:spacing w:val="2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尿素装置生产实践证明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</w:t>
      </w:r>
      <w:r>
        <w:rPr>
          <w:rFonts w:ascii="Times New Roman" w:hAnsi="Times New Roman" w:eastAsia="Times New Roman" w:cs="Times New Roman"/>
          <w:sz w:val="31"/>
          <w:szCs w:val="31"/>
        </w:rPr>
        <w:t>JX</w:t>
      </w:r>
      <w:r>
        <w:rPr>
          <w:rFonts w:ascii="Times New Roman" w:hAnsi="Times New Roman" w:eastAsia="Times New Roman" w:cs="Times New Roman"/>
          <w:sz w:val="31"/>
          <w:szCs w:val="31"/>
          <w:spacing w:val="4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节能型尿素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生产技术适用于国内新建不同规模的尿素装置，也适用于国内水</w:t>
      </w:r>
    </w:p>
    <w:p>
      <w:pPr>
        <w:ind w:left="137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溶液全循环工艺装置的改造。</w:t>
      </w:r>
    </w:p>
    <w:p>
      <w:pPr>
        <w:ind w:left="137" w:right="117" w:firstLine="699"/>
        <w:spacing w:before="100" w:line="278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目前国内市场大概有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8000</w:t>
      </w:r>
      <w:r>
        <w:rPr>
          <w:rFonts w:ascii="Times New Roman" w:hAnsi="Times New Roman" w:eastAsia="Times New Roman" w:cs="Times New Roman"/>
          <w:sz w:val="31"/>
          <w:szCs w:val="31"/>
          <w:spacing w:val="4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万吨尿素装置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其中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30%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为水溶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液全循环尿素生产工艺，若几年内改造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30%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即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720</w:t>
      </w:r>
      <w:r>
        <w:rPr>
          <w:rFonts w:ascii="Times New Roman" w:hAnsi="Times New Roman" w:eastAsia="Times New Roman" w:cs="Times New Roman"/>
          <w:sz w:val="31"/>
          <w:szCs w:val="31"/>
          <w:spacing w:val="53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万吨尿素水溶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液全循环尿素生产。将产生巨大的经济效益和社会效益。预计可</w:t>
      </w:r>
    </w:p>
    <w:p>
      <w:pPr>
        <w:spacing w:before="2" w:line="198" w:lineRule="auto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节约生产成本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51975</w:t>
      </w:r>
      <w:r>
        <w:rPr>
          <w:rFonts w:ascii="Times New Roman" w:hAnsi="Times New Roman" w:eastAsia="Times New Roman" w:cs="Times New Roman"/>
          <w:sz w:val="31"/>
          <w:szCs w:val="31"/>
          <w:spacing w:val="4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万元，节约标煤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50.4</w:t>
      </w:r>
      <w:r>
        <w:rPr>
          <w:rFonts w:ascii="Times New Roman" w:hAnsi="Times New Roman" w:eastAsia="Times New Roman" w:cs="Times New Roman"/>
          <w:sz w:val="31"/>
          <w:szCs w:val="31"/>
          <w:spacing w:val="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万吨（同比国内装置）。</w:t>
      </w:r>
    </w:p>
    <w:p>
      <w:pPr>
        <w:spacing w:line="198" w:lineRule="auto"/>
        <w:sectPr>
          <w:footerReference w:type="default" r:id="rId112"/>
          <w:pgSz w:w="11906" w:h="16839"/>
          <w:pgMar w:top="1431" w:right="1355" w:bottom="1114" w:left="1474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312" w:lineRule="auto"/>
        <w:rPr/>
      </w:pPr>
      <w:r/>
    </w:p>
    <w:p>
      <w:pPr>
        <w:pStyle w:val="BodyText"/>
        <w:spacing w:line="313" w:lineRule="auto"/>
        <w:rPr/>
      </w:pPr>
      <w:r/>
    </w:p>
    <w:p>
      <w:pPr>
        <w:ind w:left="1781"/>
        <w:spacing w:before="139" w:line="600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  <w:position w:val="11"/>
        </w:rPr>
        <w:t>都江堰拉法基水泥有限公司</w:t>
      </w:r>
    </w:p>
    <w:p>
      <w:pPr>
        <w:ind w:left="3099"/>
        <w:spacing w:before="1" w:line="222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绿色设计案例</w:t>
      </w:r>
    </w:p>
    <w:p>
      <w:pPr>
        <w:pStyle w:val="BodyText"/>
        <w:spacing w:line="334" w:lineRule="auto"/>
        <w:rPr/>
      </w:pPr>
      <w:r/>
    </w:p>
    <w:p>
      <w:pPr>
        <w:pStyle w:val="BodyText"/>
        <w:spacing w:line="335" w:lineRule="auto"/>
        <w:rPr/>
      </w:pPr>
      <w:r/>
    </w:p>
    <w:p>
      <w:pPr>
        <w:ind w:left="655"/>
        <w:spacing w:before="101" w:line="414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一、企业基本情况</w:t>
      </w:r>
    </w:p>
    <w:p>
      <w:pPr>
        <w:ind w:firstLine="654"/>
        <w:spacing w:before="192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都江堰拉法基水泥有限公司成立于</w:t>
      </w:r>
      <w:r>
        <w:rPr>
          <w:rFonts w:ascii="Microsoft YaHei" w:hAnsi="Microsoft YaHei" w:eastAsia="Microsoft YaHei" w:cs="Microsoft YaHei"/>
          <w:sz w:val="31"/>
          <w:szCs w:val="31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1999</w:t>
      </w:r>
      <w:r>
        <w:rPr>
          <w:rFonts w:ascii="Times New Roman" w:hAnsi="Times New Roman" w:eastAsia="Times New Roman" w:cs="Times New Roman"/>
          <w:sz w:val="31"/>
          <w:szCs w:val="31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年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月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拥有优质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的原料资源，一流的工艺技术，先进的生产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设备以及丰富的管理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经验</w:t>
      </w:r>
      <w:r>
        <w:rPr>
          <w:rFonts w:ascii="Microsoft YaHei" w:hAnsi="Microsoft YaHei" w:eastAsia="Microsoft YaHei" w:cs="Microsoft YaHei"/>
          <w:sz w:val="31"/>
          <w:szCs w:val="31"/>
          <w:spacing w:val="-3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。现有三条新型干法窑外分解水泥生产线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，分别于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2002</w:t>
      </w:r>
      <w:r>
        <w:rPr>
          <w:rFonts w:ascii="Times New Roman" w:hAnsi="Times New Roman" w:eastAsia="Times New Roman" w:cs="Times New Roman"/>
          <w:sz w:val="31"/>
          <w:szCs w:val="31"/>
          <w:spacing w:val="23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年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1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月、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2006</w:t>
      </w:r>
      <w:r>
        <w:rPr>
          <w:rFonts w:ascii="Times New Roman" w:hAnsi="Times New Roman" w:eastAsia="Times New Roman" w:cs="Times New Roman"/>
          <w:sz w:val="31"/>
          <w:szCs w:val="31"/>
          <w:spacing w:val="2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月和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2010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月投产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熟料生产能力分别为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线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3200t/d</w:t>
      </w:r>
      <w:r>
        <w:rPr>
          <w:rFonts w:ascii="Times New Roman" w:hAnsi="Times New Roman" w:eastAsia="Times New Roman" w:cs="Times New Roman"/>
          <w:sz w:val="31"/>
          <w:szCs w:val="31"/>
          <w:spacing w:val="-4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、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线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4000t/d</w:t>
      </w:r>
      <w:r>
        <w:rPr>
          <w:rFonts w:ascii="Times New Roman" w:hAnsi="Times New Roman" w:eastAsia="Times New Roman" w:cs="Times New Roman"/>
          <w:sz w:val="31"/>
          <w:szCs w:val="31"/>
          <w:spacing w:val="-4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、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线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4600t/d</w:t>
      </w:r>
      <w:r>
        <w:rPr>
          <w:rFonts w:ascii="Times New Roman" w:hAnsi="Times New Roman" w:eastAsia="Times New Roman" w:cs="Times New Roman"/>
          <w:sz w:val="31"/>
          <w:szCs w:val="31"/>
          <w:spacing w:val="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的生产能力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，年产熟料 </w:t>
      </w:r>
      <w:r>
        <w:rPr>
          <w:rFonts w:ascii="Times New Roman" w:hAnsi="Times New Roman" w:eastAsia="Times New Roman" w:cs="Times New Roman"/>
          <w:sz w:val="31"/>
          <w:szCs w:val="31"/>
        </w:rPr>
        <w:t>400</w:t>
      </w:r>
      <w:r>
        <w:rPr>
          <w:rFonts w:ascii="Times New Roman" w:hAnsi="Times New Roman" w:eastAsia="Times New Roman" w:cs="Times New Roman"/>
          <w:sz w:val="31"/>
          <w:szCs w:val="31"/>
          <w:spacing w:val="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万吨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，水泥 </w:t>
      </w:r>
      <w:r>
        <w:rPr>
          <w:rFonts w:ascii="Times New Roman" w:hAnsi="Times New Roman" w:eastAsia="Times New Roman" w:cs="Times New Roman"/>
          <w:sz w:val="31"/>
          <w:szCs w:val="31"/>
        </w:rPr>
        <w:t>540</w:t>
      </w:r>
      <w:r>
        <w:rPr>
          <w:rFonts w:ascii="Times New Roman" w:hAnsi="Times New Roman" w:eastAsia="Times New Roman" w:cs="Times New Roman"/>
          <w:sz w:val="31"/>
          <w:szCs w:val="31"/>
          <w:spacing w:val="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万吨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。工厂建有余热发电系统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两套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，发电能</w:t>
      </w:r>
    </w:p>
    <w:p>
      <w:pPr>
        <w:ind w:left="21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力均为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9</w:t>
      </w:r>
      <w:r>
        <w:rPr>
          <w:rFonts w:ascii="Times New Roman" w:hAnsi="Times New Roman" w:eastAsia="Times New Roman" w:cs="Times New Roman"/>
          <w:sz w:val="31"/>
          <w:szCs w:val="31"/>
        </w:rPr>
        <w:t>MW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。</w:t>
      </w:r>
    </w:p>
    <w:p>
      <w:pPr>
        <w:ind w:left="14" w:firstLine="709"/>
        <w:spacing w:before="14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自建成投产以来，公司产品因其优良的品质和客户服务得到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社会各界的广泛认可</w:t>
      </w:r>
      <w:r>
        <w:rPr>
          <w:rFonts w:ascii="Microsoft YaHei" w:hAnsi="Microsoft YaHei" w:eastAsia="Microsoft YaHei" w:cs="Microsoft YaHei"/>
          <w:sz w:val="31"/>
          <w:szCs w:val="31"/>
          <w:spacing w:val="-3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现公司年产值已超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15</w:t>
      </w:r>
      <w:r>
        <w:rPr>
          <w:rFonts w:ascii="Times New Roman" w:hAnsi="Times New Roman" w:eastAsia="Times New Roman" w:cs="Times New Roman"/>
          <w:sz w:val="31"/>
          <w:szCs w:val="31"/>
          <w:spacing w:val="2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亿元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成为四川建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材行业的特大型企业，连续三年荣获四川企业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100</w:t>
      </w:r>
      <w:r>
        <w:rPr>
          <w:rFonts w:ascii="Times New Roman" w:hAnsi="Times New Roman" w:eastAsia="Times New Roman" w:cs="Times New Roman"/>
          <w:sz w:val="31"/>
          <w:szCs w:val="31"/>
          <w:spacing w:val="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强，是国家支</w:t>
      </w:r>
    </w:p>
    <w:p>
      <w:pPr>
        <w:ind w:left="11"/>
        <w:spacing w:before="3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持发展的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60</w:t>
      </w:r>
      <w:r>
        <w:rPr>
          <w:rFonts w:ascii="Times New Roman" w:hAnsi="Times New Roman" w:eastAsia="Times New Roman" w:cs="Times New Roman"/>
          <w:sz w:val="31"/>
          <w:szCs w:val="31"/>
          <w:spacing w:val="48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家大型水泥最佳优势企业之一。</w:t>
      </w:r>
    </w:p>
    <w:p>
      <w:pPr>
        <w:ind w:left="654"/>
        <w:spacing w:before="138" w:line="41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二、绿色设计理念</w:t>
      </w:r>
    </w:p>
    <w:p>
      <w:pPr>
        <w:ind w:left="668"/>
        <w:spacing w:before="167" w:line="21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-4"/>
        </w:rPr>
        <w:drawing>
          <wp:inline distT="0" distB="0" distL="0" distR="0">
            <wp:extent cx="138959" cy="226265"/>
            <wp:effectExtent l="0" t="0" r="0" b="0"/>
            <wp:docPr id="88" name="IM 88"/>
            <wp:cNvGraphicFramePr/>
            <a:graphic>
              <a:graphicData uri="http://schemas.openxmlformats.org/drawingml/2006/picture">
                <pic:pic>
                  <pic:nvPicPr>
                    <pic:cNvPr id="88" name="IM 88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5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长寿命设计       </w:t>
      </w:r>
      <w:r>
        <w:rPr>
          <w:sz w:val="31"/>
          <w:szCs w:val="31"/>
          <w:position w:val="6"/>
        </w:rPr>
        <w:drawing>
          <wp:inline distT="0" distB="0" distL="0" distR="0">
            <wp:extent cx="131667" cy="121133"/>
            <wp:effectExtent l="0" t="0" r="0" b="0"/>
            <wp:docPr id="90" name="IM 90"/>
            <wp:cNvGraphicFramePr/>
            <a:graphic>
              <a:graphicData uri="http://schemas.openxmlformats.org/drawingml/2006/picture">
                <pic:pic>
                  <pic:nvPicPr>
                    <pic:cNvPr id="90" name="IM 90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667" cy="12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无害化设计 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 </w:t>
      </w:r>
      <w:r>
        <w:rPr>
          <w:sz w:val="31"/>
          <w:szCs w:val="31"/>
          <w:position w:val="6"/>
        </w:rPr>
        <w:drawing>
          <wp:inline distT="0" distB="0" distL="0" distR="0">
            <wp:extent cx="131667" cy="121133"/>
            <wp:effectExtent l="0" t="0" r="0" b="0"/>
            <wp:docPr id="92" name="IM 92"/>
            <wp:cNvGraphicFramePr/>
            <a:graphic>
              <a:graphicData uri="http://schemas.openxmlformats.org/drawingml/2006/picture">
                <pic:pic>
                  <pic:nvPicPr>
                    <pic:cNvPr id="92" name="IM 92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667" cy="12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降噪设计</w:t>
      </w:r>
    </w:p>
    <w:p>
      <w:pPr>
        <w:ind w:left="647"/>
        <w:spacing w:before="115" w:line="21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6"/>
        </w:rPr>
        <w:drawing>
          <wp:inline distT="0" distB="0" distL="0" distR="0">
            <wp:extent cx="131667" cy="121133"/>
            <wp:effectExtent l="0" t="0" r="0" b="0"/>
            <wp:docPr id="94" name="IM 94"/>
            <wp:cNvGraphicFramePr/>
            <a:graphic>
              <a:graphicData uri="http://schemas.openxmlformats.org/drawingml/2006/picture">
                <pic:pic>
                  <pic:nvPicPr>
                    <pic:cNvPr id="94" name="IM 94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667" cy="12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节能设计           </w:t>
      </w:r>
      <w:r>
        <w:rPr>
          <w:sz w:val="31"/>
          <w:szCs w:val="31"/>
          <w:position w:val="6"/>
        </w:rPr>
        <w:drawing>
          <wp:inline distT="0" distB="0" distL="0" distR="0">
            <wp:extent cx="131667" cy="121133"/>
            <wp:effectExtent l="0" t="0" r="0" b="0"/>
            <wp:docPr id="96" name="IM 96"/>
            <wp:cNvGraphicFramePr/>
            <a:graphic>
              <a:graphicData uri="http://schemas.openxmlformats.org/drawingml/2006/picture">
                <pic:pic>
                  <pic:nvPicPr>
                    <pic:cNvPr id="96" name="IM 96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667" cy="12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节水设计     </w:t>
      </w:r>
      <w:r>
        <w:rPr>
          <w:sz w:val="31"/>
          <w:szCs w:val="31"/>
          <w:position w:val="-4"/>
        </w:rPr>
        <w:drawing>
          <wp:inline distT="0" distB="0" distL="0" distR="0">
            <wp:extent cx="138959" cy="226265"/>
            <wp:effectExtent l="0" t="0" r="0" b="0"/>
            <wp:docPr id="98" name="IM 98"/>
            <wp:cNvGraphicFramePr/>
            <a:graphic>
              <a:graphicData uri="http://schemas.openxmlformats.org/drawingml/2006/picture">
                <pic:pic>
                  <pic:nvPicPr>
                    <pic:cNvPr id="98" name="IM 98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轻量化设计</w:t>
      </w:r>
    </w:p>
    <w:p>
      <w:pPr>
        <w:ind w:left="668"/>
        <w:spacing w:before="116" w:line="21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-4"/>
        </w:rPr>
        <w:drawing>
          <wp:inline distT="0" distB="0" distL="0" distR="0">
            <wp:extent cx="138959" cy="226265"/>
            <wp:effectExtent l="0" t="0" r="0" b="0"/>
            <wp:docPr id="100" name="IM 100"/>
            <wp:cNvGraphicFramePr/>
            <a:graphic>
              <a:graphicData uri="http://schemas.openxmlformats.org/drawingml/2006/picture">
                <pic:pic>
                  <pic:nvPicPr>
                    <pic:cNvPr id="100" name="IM 100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2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节材设计           </w:t>
      </w:r>
      <w:r>
        <w:rPr>
          <w:sz w:val="31"/>
          <w:szCs w:val="31"/>
          <w:position w:val="-4"/>
        </w:rPr>
        <w:drawing>
          <wp:inline distT="0" distB="0" distL="0" distR="0">
            <wp:extent cx="138959" cy="226265"/>
            <wp:effectExtent l="0" t="0" r="0" b="0"/>
            <wp:docPr id="102" name="IM 102"/>
            <wp:cNvGraphicFramePr/>
            <a:graphic>
              <a:graphicData uri="http://schemas.openxmlformats.org/drawingml/2006/picture">
                <pic:pic>
                  <pic:nvPicPr>
                    <pic:cNvPr id="102" name="IM 102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易拆解设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计     </w:t>
      </w:r>
      <w:r>
        <w:rPr>
          <w:sz w:val="31"/>
          <w:szCs w:val="31"/>
          <w:position w:val="6"/>
        </w:rPr>
        <w:drawing>
          <wp:inline distT="0" distB="0" distL="0" distR="0">
            <wp:extent cx="131667" cy="121133"/>
            <wp:effectExtent l="0" t="0" r="0" b="0"/>
            <wp:docPr id="104" name="IM 104"/>
            <wp:cNvGraphicFramePr/>
            <a:graphic>
              <a:graphicData uri="http://schemas.openxmlformats.org/drawingml/2006/picture">
                <pic:pic>
                  <pic:nvPicPr>
                    <pic:cNvPr id="104" name="IM 104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667" cy="12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易回收设计</w:t>
      </w:r>
    </w:p>
    <w:p>
      <w:pPr>
        <w:ind w:left="668"/>
        <w:spacing w:before="116" w:line="21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-4"/>
        </w:rPr>
        <w:drawing>
          <wp:inline distT="0" distB="0" distL="0" distR="0">
            <wp:extent cx="138959" cy="226265"/>
            <wp:effectExtent l="0" t="0" r="0" b="0"/>
            <wp:docPr id="106" name="IM 106"/>
            <wp:cNvGraphicFramePr/>
            <a:graphic>
              <a:graphicData uri="http://schemas.openxmlformats.org/drawingml/2006/picture">
                <pic:pic>
                  <pic:nvPicPr>
                    <pic:cNvPr id="106" name="IM 106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959" cy="22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模块化设计</w:t>
      </w:r>
    </w:p>
    <w:p>
      <w:pPr>
        <w:ind w:left="659"/>
        <w:spacing w:before="139" w:line="410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三、绿色设计做法及成效</w:t>
      </w:r>
    </w:p>
    <w:p>
      <w:pPr>
        <w:spacing w:line="410" w:lineRule="exact"/>
        <w:sectPr>
          <w:footerReference w:type="default" r:id="rId113"/>
          <w:pgSz w:w="11906" w:h="16839"/>
          <w:pgMar w:top="1431" w:right="1473" w:bottom="1114" w:left="1591" w:header="0" w:footer="836" w:gutter="0"/>
        </w:sectPr>
        <w:rPr>
          <w:rFonts w:ascii="SimHei" w:hAnsi="SimHei" w:eastAsia="SimHei" w:cs="Sim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624"/>
        <w:spacing w:before="133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一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）产品设计方面。</w:t>
      </w:r>
    </w:p>
    <w:p>
      <w:pPr>
        <w:ind w:right="2" w:firstLine="652"/>
        <w:spacing w:before="162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公司于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2021</w:t>
      </w:r>
      <w:r>
        <w:rPr>
          <w:rFonts w:ascii="Times New Roman" w:hAnsi="Times New Roman" w:eastAsia="Times New Roman" w:cs="Times New Roman"/>
          <w:sz w:val="31"/>
          <w:szCs w:val="31"/>
          <w:spacing w:val="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年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7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月委托北京建材研究院依据《</w:t>
      </w:r>
      <w:r>
        <w:rPr>
          <w:rFonts w:ascii="Times New Roman" w:hAnsi="Times New Roman" w:eastAsia="Times New Roman" w:cs="Times New Roman"/>
          <w:sz w:val="31"/>
          <w:szCs w:val="31"/>
        </w:rPr>
        <w:t>PAS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20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50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：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2008  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>商品和服务在生命周期内的温室气体排放评价规范》开展</w:t>
      </w:r>
    </w:p>
    <w:p>
      <w:pPr>
        <w:ind w:left="59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了水泥产品碳足迹评价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，取得了产品碳足迹证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书。</w:t>
      </w:r>
    </w:p>
    <w:p>
      <w:pPr>
        <w:ind w:left="624"/>
        <w:spacing w:before="149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二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）绿色材料方面。</w:t>
      </w:r>
    </w:p>
    <w:p>
      <w:pPr>
        <w:ind w:left="15" w:firstLine="798"/>
        <w:spacing w:before="161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公司主营产品生产结构形式是以石灰石为原料</w:t>
      </w:r>
      <w:r>
        <w:rPr>
          <w:rFonts w:ascii="Microsoft YaHei" w:hAnsi="Microsoft YaHei" w:eastAsia="Microsoft YaHei" w:cs="Microsoft YaHei"/>
          <w:sz w:val="31"/>
          <w:szCs w:val="31"/>
          <w:spacing w:val="-3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生产产品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为熟料及水泥，产品和原料本身不涉及有害物质及有毒有害化学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品物质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。同时在，保持质量稳定的条件下不断优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化生料段和水泥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段的工业废渣的使用，近三年通过试验成功开发铜矿尾渣、磷矿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尾渣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、电石渣以及选铁矿粉末等工业废渣，有效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缓解了相关行业</w:t>
      </w:r>
    </w:p>
    <w:p>
      <w:pPr>
        <w:ind w:left="40"/>
        <w:spacing w:before="1" w:line="20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的排废压力。</w:t>
      </w:r>
    </w:p>
    <w:p>
      <w:pPr>
        <w:ind w:left="624"/>
        <w:spacing w:before="147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  <w:position w:val="20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  <w:position w:val="20"/>
        </w:rPr>
        <w:t>三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  <w:position w:val="20"/>
        </w:rPr>
        <w:t>）生产工艺方面。</w:t>
      </w:r>
    </w:p>
    <w:p>
      <w:pPr>
        <w:ind w:left="671"/>
        <w:spacing w:before="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-4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节能降碳。</w:t>
      </w:r>
    </w:p>
    <w:p>
      <w:pPr>
        <w:spacing w:before="148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公司不断投入资金，使用节能、降噪设备，并取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得显著的节</w:t>
      </w:r>
    </w:p>
    <w:p>
      <w:pPr>
        <w:ind w:left="30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能、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降噪效果。</w:t>
      </w:r>
    </w:p>
    <w:p>
      <w:pPr>
        <w:ind w:left="652"/>
        <w:spacing w:before="149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公司传统的罗茨风机运行时主要存在以下问题：</w:t>
      </w:r>
    </w:p>
    <w:p>
      <w:pPr>
        <w:ind w:left="624"/>
        <w:spacing w:before="152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4"/>
          <w:position w:val="20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20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  <w:position w:val="20"/>
        </w:rPr>
        <w:t>）现场运行风机使用多年</w:t>
      </w:r>
      <w:r>
        <w:rPr>
          <w:rFonts w:ascii="Microsoft YaHei" w:hAnsi="Microsoft YaHei" w:eastAsia="Microsoft YaHei" w:cs="Microsoft YaHei"/>
          <w:sz w:val="31"/>
          <w:szCs w:val="31"/>
          <w:spacing w:val="-33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7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  <w:position w:val="20"/>
        </w:rPr>
        <w:t>效率下降严重</w:t>
      </w:r>
      <w:r>
        <w:rPr>
          <w:rFonts w:ascii="Microsoft YaHei" w:hAnsi="Microsoft YaHei" w:eastAsia="Microsoft YaHei" w:cs="Microsoft YaHei"/>
          <w:sz w:val="31"/>
          <w:szCs w:val="31"/>
          <w:spacing w:val="-36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5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4"/>
          <w:position w:val="20"/>
        </w:rPr>
        <w:t>能耗高。</w:t>
      </w:r>
    </w:p>
    <w:p>
      <w:pPr>
        <w:ind w:left="624"/>
        <w:spacing w:before="2" w:line="19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）罗茨风机属于机械传动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，摩擦严重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效率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低下。</w:t>
      </w:r>
    </w:p>
    <w:p>
      <w:pPr>
        <w:ind w:right="2"/>
        <w:spacing w:before="15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  <w:position w:val="20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9"/>
          <w:position w:val="20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9"/>
          <w:position w:val="20"/>
        </w:rPr>
        <w:t>）设备润滑油脂容易泄漏</w:t>
      </w:r>
      <w:r>
        <w:rPr>
          <w:rFonts w:ascii="Microsoft YaHei" w:hAnsi="Microsoft YaHei" w:eastAsia="Microsoft YaHei" w:cs="Microsoft YaHei"/>
          <w:sz w:val="31"/>
          <w:szCs w:val="31"/>
          <w:spacing w:val="-20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  <w:position w:val="20"/>
        </w:rPr>
        <w:t>，造成现场环境污染和资源浪</w:t>
      </w:r>
    </w:p>
    <w:p>
      <w:pPr>
        <w:ind w:left="25"/>
        <w:spacing w:before="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2"/>
        </w:rPr>
        <w:t>费。</w:t>
      </w:r>
    </w:p>
    <w:p>
      <w:pPr>
        <w:ind w:left="624"/>
        <w:spacing w:before="148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）风机噪音极高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噪音污染严重。</w:t>
      </w:r>
    </w:p>
    <w:p>
      <w:pPr>
        <w:spacing w:line="199" w:lineRule="auto"/>
        <w:sectPr>
          <w:footerReference w:type="default" r:id="rId124"/>
          <w:pgSz w:w="11906" w:h="16839"/>
          <w:pgMar w:top="1431" w:right="1473" w:bottom="1114" w:left="1593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>
        <w:drawing>
          <wp:anchor distT="0" distB="0" distL="0" distR="0" simplePos="0" relativeHeight="251755520" behindDoc="0" locked="0" layoutInCell="0" allowOverlap="1">
            <wp:simplePos x="0" y="0"/>
            <wp:positionH relativeFrom="page">
              <wp:posOffset>516636</wp:posOffset>
            </wp:positionH>
            <wp:positionV relativeFrom="page">
              <wp:posOffset>6896100</wp:posOffset>
            </wp:positionV>
            <wp:extent cx="3238500" cy="2429255"/>
            <wp:effectExtent l="0" t="0" r="0" b="0"/>
            <wp:wrapNone/>
            <wp:docPr id="108" name="IM 108"/>
            <wp:cNvGraphicFramePr/>
            <a:graphic>
              <a:graphicData uri="http://schemas.openxmlformats.org/drawingml/2006/picture">
                <pic:pic>
                  <pic:nvPicPr>
                    <pic:cNvPr id="108" name="IM 108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38500" cy="242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789" w:right="708" w:firstLine="653"/>
        <w:spacing w:before="133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为改善以上问题，公司通过多种设备对比，方案优化，最终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选择将部分罗茨风机更换为气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\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磁悬浮风机</w:t>
      </w:r>
      <w:r>
        <w:rPr>
          <w:rFonts w:ascii="Microsoft YaHei" w:hAnsi="Microsoft YaHei" w:eastAsia="Microsoft YaHei" w:cs="Microsoft YaHei"/>
          <w:sz w:val="31"/>
          <w:szCs w:val="31"/>
          <w:spacing w:val="-2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1"/>
        </w:rPr>
        <w:t>，该风机主要优点如</w:t>
      </w:r>
    </w:p>
    <w:p>
      <w:pPr>
        <w:ind w:left="797"/>
        <w:spacing w:line="205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8"/>
        </w:rPr>
        <w:t>下：</w:t>
      </w:r>
    </w:p>
    <w:p>
      <w:pPr>
        <w:ind w:left="798" w:right="708" w:firstLine="605"/>
        <w:spacing w:before="146" w:line="26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）该产品具有超高能效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、高转速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、低噪声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、低震动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、易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维护的特点</w:t>
      </w:r>
      <w:r>
        <w:rPr>
          <w:rFonts w:ascii="Microsoft YaHei" w:hAnsi="Microsoft YaHei" w:eastAsia="Microsoft YaHei" w:cs="Microsoft YaHei"/>
          <w:sz w:val="31"/>
          <w:szCs w:val="31"/>
          <w:spacing w:val="-2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转速达到</w:t>
      </w:r>
      <w:r>
        <w:rPr>
          <w:rFonts w:ascii="Microsoft YaHei" w:hAnsi="Microsoft YaHei" w:eastAsia="Microsoft YaHei" w:cs="Microsoft YaHei"/>
          <w:sz w:val="31"/>
          <w:szCs w:val="31"/>
          <w:spacing w:val="9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30000 </w:t>
      </w:r>
      <w:r>
        <w:rPr>
          <w:rFonts w:ascii="Times New Roman" w:hAnsi="Times New Roman" w:eastAsia="Times New Roman" w:cs="Times New Roman"/>
          <w:sz w:val="31"/>
          <w:szCs w:val="31"/>
        </w:rPr>
        <w:t>rpm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及以上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较传统罗茨鼓风机</w:t>
      </w:r>
    </w:p>
    <w:p>
      <w:pPr>
        <w:ind w:left="796"/>
        <w:spacing w:before="1" w:line="23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相比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可节能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20%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以上。</w:t>
      </w:r>
    </w:p>
    <w:p>
      <w:pPr>
        <w:ind w:left="1404"/>
        <w:spacing w:before="128" w:line="554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position w:val="16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1"/>
          <w:position w:val="1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position w:val="16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4"/>
          <w:position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position w:val="16"/>
        </w:rPr>
        <w:t>）使用寿命长</w:t>
      </w:r>
      <w:r>
        <w:rPr>
          <w:rFonts w:ascii="Microsoft YaHei" w:hAnsi="Microsoft YaHei" w:eastAsia="Microsoft YaHei" w:cs="Microsoft YaHei"/>
          <w:sz w:val="31"/>
          <w:szCs w:val="31"/>
          <w:spacing w:val="-31"/>
          <w:position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position w:val="16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3"/>
          <w:position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position w:val="16"/>
        </w:rPr>
        <w:t>并能在</w:t>
      </w:r>
      <w:r>
        <w:rPr>
          <w:rFonts w:ascii="Times New Roman" w:hAnsi="Times New Roman" w:eastAsia="Times New Roman" w:cs="Times New Roman"/>
          <w:sz w:val="31"/>
          <w:szCs w:val="31"/>
          <w:position w:val="16"/>
        </w:rPr>
        <w:t>-</w:t>
      </w:r>
      <w:r>
        <w:rPr>
          <w:rFonts w:ascii="Times New Roman" w:hAnsi="Times New Roman" w:eastAsia="Times New Roman" w:cs="Times New Roman"/>
          <w:sz w:val="31"/>
          <w:szCs w:val="31"/>
          <w:spacing w:val="-40"/>
          <w:position w:val="1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position w:val="16"/>
        </w:rPr>
        <w:t>180</w:t>
      </w:r>
      <w:r>
        <w:rPr>
          <w:rFonts w:ascii="Microsoft YaHei" w:hAnsi="Microsoft YaHei" w:eastAsia="Microsoft YaHei" w:cs="Microsoft YaHei"/>
          <w:sz w:val="31"/>
          <w:szCs w:val="31"/>
          <w:position w:val="16"/>
        </w:rPr>
        <w:t>℃</w:t>
      </w:r>
      <w:r>
        <w:rPr>
          <w:rFonts w:ascii="Times New Roman" w:hAnsi="Times New Roman" w:eastAsia="Times New Roman" w:cs="Times New Roman"/>
          <w:sz w:val="31"/>
          <w:szCs w:val="31"/>
          <w:position w:val="16"/>
        </w:rPr>
        <w:t>~600</w:t>
      </w:r>
      <w:r>
        <w:rPr>
          <w:rFonts w:ascii="Microsoft YaHei" w:hAnsi="Microsoft YaHei" w:eastAsia="Microsoft YaHei" w:cs="Microsoft YaHei"/>
          <w:sz w:val="31"/>
          <w:szCs w:val="31"/>
          <w:position w:val="16"/>
        </w:rPr>
        <w:t>℃正常</w:t>
      </w:r>
      <w:r>
        <w:rPr>
          <w:rFonts w:ascii="Microsoft YaHei" w:hAnsi="Microsoft YaHei" w:eastAsia="Microsoft YaHei" w:cs="Microsoft YaHei"/>
          <w:sz w:val="31"/>
          <w:szCs w:val="31"/>
          <w:spacing w:val="-1"/>
          <w:position w:val="16"/>
        </w:rPr>
        <w:t>运行</w:t>
      </w:r>
      <w:r>
        <w:rPr>
          <w:rFonts w:ascii="Microsoft YaHei" w:hAnsi="Microsoft YaHei" w:eastAsia="Microsoft YaHei" w:cs="Microsoft YaHei"/>
          <w:sz w:val="31"/>
          <w:szCs w:val="31"/>
          <w:spacing w:val="-31"/>
          <w:position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  <w:position w:val="16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3"/>
          <w:position w:val="1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  <w:position w:val="16"/>
        </w:rPr>
        <w:t>启动电</w:t>
      </w:r>
    </w:p>
    <w:p>
      <w:pPr>
        <w:ind w:left="797"/>
        <w:spacing w:line="23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>流小</w:t>
      </w:r>
      <w:r>
        <w:rPr>
          <w:rFonts w:ascii="Microsoft YaHei" w:hAnsi="Microsoft YaHei" w:eastAsia="Microsoft YaHei" w:cs="Microsoft YaHei"/>
          <w:sz w:val="31"/>
          <w:szCs w:val="31"/>
          <w:spacing w:val="-2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只有额定电流的 </w:t>
      </w:r>
      <w:r>
        <w:rPr>
          <w:rFonts w:ascii="Times New Roman" w:hAnsi="Times New Roman" w:eastAsia="Times New Roman" w:cs="Times New Roman"/>
          <w:sz w:val="31"/>
          <w:szCs w:val="31"/>
        </w:rPr>
        <w:t>5%  </w:t>
      </w:r>
      <w:r>
        <w:rPr>
          <w:rFonts w:ascii="Microsoft YaHei" w:hAnsi="Microsoft YaHei" w:eastAsia="Microsoft YaHei" w:cs="Microsoft YaHei"/>
          <w:sz w:val="31"/>
          <w:szCs w:val="31"/>
        </w:rPr>
        <w:t>。</w:t>
      </w:r>
    </w:p>
    <w:p>
      <w:pPr>
        <w:ind w:left="1404"/>
        <w:spacing w:before="84" w:line="645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  <w:position w:val="20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9"/>
          <w:position w:val="20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9"/>
          <w:position w:val="20"/>
        </w:rPr>
        <w:t>）使用噪音低于  </w:t>
      </w:r>
      <w:r>
        <w:rPr>
          <w:rFonts w:ascii="Times New Roman" w:hAnsi="Times New Roman" w:eastAsia="Times New Roman" w:cs="Times New Roman"/>
          <w:sz w:val="31"/>
          <w:szCs w:val="31"/>
          <w:spacing w:val="9"/>
          <w:position w:val="20"/>
        </w:rPr>
        <w:t>85</w:t>
      </w:r>
      <w:r>
        <w:rPr>
          <w:rFonts w:ascii="Times New Roman" w:hAnsi="Times New Roman" w:eastAsia="Times New Roman" w:cs="Times New Roman"/>
          <w:sz w:val="31"/>
          <w:szCs w:val="31"/>
          <w:position w:val="20"/>
        </w:rPr>
        <w:t>dB</w:t>
      </w:r>
      <w:r>
        <w:rPr>
          <w:rFonts w:ascii="Microsoft YaHei" w:hAnsi="Microsoft YaHei" w:eastAsia="Microsoft YaHei" w:cs="Microsoft YaHei"/>
          <w:sz w:val="31"/>
          <w:szCs w:val="31"/>
          <w:spacing w:val="9"/>
          <w:position w:val="20"/>
        </w:rPr>
        <w:t>（环境标准：</w:t>
      </w:r>
      <w:r>
        <w:rPr>
          <w:rFonts w:ascii="Microsoft YaHei" w:hAnsi="Microsoft YaHei" w:eastAsia="Microsoft YaHei" w:cs="Microsoft YaHei"/>
          <w:sz w:val="31"/>
          <w:szCs w:val="31"/>
          <w:spacing w:val="-53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9"/>
          <w:position w:val="20"/>
        </w:rPr>
        <w:t>85</w:t>
      </w:r>
      <w:r>
        <w:rPr>
          <w:rFonts w:ascii="Times New Roman" w:hAnsi="Times New Roman" w:eastAsia="Times New Roman" w:cs="Times New Roman"/>
          <w:sz w:val="31"/>
          <w:szCs w:val="31"/>
          <w:position w:val="20"/>
        </w:rPr>
        <w:t>dB</w:t>
      </w:r>
      <w:r>
        <w:rPr>
          <w:rFonts w:ascii="Times New Roman" w:hAnsi="Times New Roman" w:eastAsia="Times New Roman" w:cs="Times New Roman"/>
          <w:sz w:val="31"/>
          <w:szCs w:val="31"/>
          <w:spacing w:val="9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2"/>
          <w:position w:val="20"/>
        </w:rPr>
        <w:t>），</w:t>
      </w:r>
      <w:r>
        <w:rPr>
          <w:rFonts w:ascii="Microsoft YaHei" w:hAnsi="Microsoft YaHei" w:eastAsia="Microsoft YaHei" w:cs="Microsoft YaHei"/>
          <w:sz w:val="31"/>
          <w:szCs w:val="31"/>
          <w:spacing w:val="-4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9"/>
          <w:position w:val="20"/>
        </w:rPr>
        <w:t>改</w:t>
      </w:r>
      <w:r>
        <w:rPr>
          <w:rFonts w:ascii="Microsoft YaHei" w:hAnsi="Microsoft YaHei" w:eastAsia="Microsoft YaHei" w:cs="Microsoft YaHei"/>
          <w:sz w:val="31"/>
          <w:szCs w:val="31"/>
          <w:spacing w:val="8"/>
          <w:position w:val="20"/>
        </w:rPr>
        <w:t>善现场</w:t>
      </w:r>
    </w:p>
    <w:p>
      <w:pPr>
        <w:ind w:left="791"/>
        <w:spacing w:before="2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作业环境</w:t>
      </w:r>
      <w:r>
        <w:rPr>
          <w:rFonts w:ascii="Microsoft YaHei" w:hAnsi="Microsoft YaHei" w:eastAsia="Microsoft YaHei" w:cs="Microsoft YaHei"/>
          <w:sz w:val="31"/>
          <w:szCs w:val="31"/>
          <w:spacing w:val="-2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，减少员工患职业病的安全风险。</w:t>
      </w:r>
    </w:p>
    <w:p>
      <w:pPr>
        <w:ind w:left="1404"/>
        <w:spacing w:before="150" w:line="199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）无需润滑油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现场环境干净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对生态环境有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益。</w:t>
      </w:r>
    </w:p>
    <w:p>
      <w:pPr>
        <w:ind w:left="793" w:right="610" w:firstLine="638"/>
        <w:spacing w:before="114" w:line="28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公司已逐步将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17</w:t>
      </w:r>
      <w:r>
        <w:rPr>
          <w:rFonts w:ascii="Times New Roman" w:hAnsi="Times New Roman" w:eastAsia="Times New Roman" w:cs="Times New Roman"/>
          <w:sz w:val="31"/>
          <w:szCs w:val="31"/>
          <w:spacing w:val="54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台罗茨风机更换为气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\</w:t>
      </w:r>
      <w:r>
        <w:rPr>
          <w:rFonts w:ascii="Microsoft YaHei" w:hAnsi="Microsoft YaHei" w:eastAsia="Microsoft YaHei" w:cs="Microsoft YaHei"/>
          <w:sz w:val="31"/>
          <w:szCs w:val="31"/>
          <w:spacing w:val="-3"/>
        </w:rPr>
        <w:t>磁悬浮风机，更换后，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现场作业环境改善</w:t>
      </w:r>
      <w:r>
        <w:rPr>
          <w:rFonts w:ascii="Microsoft YaHei" w:hAnsi="Microsoft YaHei" w:eastAsia="Microsoft YaHei" w:cs="Microsoft YaHei"/>
          <w:sz w:val="31"/>
          <w:szCs w:val="31"/>
          <w:spacing w:val="-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，运行噪音低于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85</w:t>
      </w:r>
      <w:r>
        <w:rPr>
          <w:rFonts w:ascii="Times New Roman" w:hAnsi="Times New Roman" w:eastAsia="Times New Roman" w:cs="Times New Roman"/>
          <w:sz w:val="31"/>
          <w:szCs w:val="31"/>
        </w:rPr>
        <w:t>dB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节电率达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20%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以上，</w:t>
      </w:r>
    </w:p>
    <w:p>
      <w:pPr>
        <w:ind w:left="790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年节碳量达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300</w:t>
      </w:r>
      <w:r>
        <w:rPr>
          <w:rFonts w:ascii="Times New Roman" w:hAnsi="Times New Roman" w:eastAsia="Times New Roman" w:cs="Times New Roman"/>
          <w:sz w:val="31"/>
          <w:szCs w:val="31"/>
          <w:spacing w:val="6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吨以上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为节能减排作出贡献。</w:t>
      </w:r>
    </w:p>
    <w:p>
      <w:pPr>
        <w:pStyle w:val="BodyText"/>
        <w:spacing w:line="302" w:lineRule="auto"/>
        <w:rPr/>
      </w:pPr>
      <w:r/>
    </w:p>
    <w:p>
      <w:pPr>
        <w:ind w:firstLine="5227"/>
        <w:spacing w:before="1" w:line="3825" w:lineRule="exact"/>
        <w:rPr/>
      </w:pPr>
      <w:r>
        <w:rPr>
          <w:position w:val="-76"/>
        </w:rPr>
        <w:drawing>
          <wp:inline distT="0" distB="0" distL="0" distR="0">
            <wp:extent cx="3238500" cy="2429255"/>
            <wp:effectExtent l="0" t="0" r="0" b="0"/>
            <wp:docPr id="110" name="IM 110"/>
            <wp:cNvGraphicFramePr/>
            <a:graphic>
              <a:graphicData uri="http://schemas.openxmlformats.org/drawingml/2006/picture">
                <pic:pic>
                  <pic:nvPicPr>
                    <pic:cNvPr id="110" name="IM 110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38500" cy="24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25" w:lineRule="exact"/>
        <w:sectPr>
          <w:footerReference w:type="default" r:id="rId125"/>
          <w:pgSz w:w="11906" w:h="16839"/>
          <w:pgMar w:top="1431" w:right="765" w:bottom="1114" w:left="813" w:header="0" w:footer="836" w:gutter="0"/>
        </w:sectPr>
        <w:rPr/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641"/>
        <w:spacing w:before="133" w:line="204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污染物减排。</w:t>
      </w:r>
    </w:p>
    <w:p>
      <w:pPr>
        <w:ind w:firstLine="656"/>
        <w:spacing w:before="146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通过超低排放治理技术改造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3"/>
        </w:rPr>
        <w:t>都江堰拉法基水泥有限公司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1#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水 泥 窑 有 组 织 排 放 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-2"/>
        </w:rPr>
        <w:t>X  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处 理 效 率 为 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90%  </w:t>
      </w: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， 排 放 浓 度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>&lt;50mg/Nm</w:t>
      </w:r>
      <w:r>
        <w:rPr>
          <w:rFonts w:ascii="Times New Roman" w:hAnsi="Times New Roman" w:eastAsia="Times New Roman" w:cs="Times New Roman"/>
          <w:sz w:val="20"/>
          <w:szCs w:val="20"/>
          <w:position w:val="10"/>
        </w:rPr>
        <w:t>3</w:t>
      </w:r>
      <w:r>
        <w:rPr>
          <w:rFonts w:ascii="Microsoft YaHei" w:hAnsi="Microsoft YaHei" w:eastAsia="Microsoft YaHei" w:cs="Microsoft YaHei"/>
          <w:sz w:val="31"/>
          <w:szCs w:val="31"/>
        </w:rPr>
        <w:t>，装置减排量可达 </w:t>
      </w:r>
      <w:r>
        <w:rPr>
          <w:rFonts w:ascii="Times New Roman" w:hAnsi="Times New Roman" w:eastAsia="Times New Roman" w:cs="Times New Roman"/>
          <w:sz w:val="31"/>
          <w:szCs w:val="31"/>
        </w:rPr>
        <w:t>842.4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t/a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。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NH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-2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w w:val="101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逃逸浓度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&lt;5mg/Nm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</w:t>
      </w:r>
    </w:p>
    <w:p>
      <w:pPr>
        <w:ind w:left="19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有组织排放废气满足环保绩效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A</w:t>
      </w:r>
      <w:r>
        <w:rPr>
          <w:rFonts w:ascii="Times New Roman" w:hAnsi="Times New Roman" w:eastAsia="Times New Roman" w:cs="Times New Roman"/>
          <w:sz w:val="31"/>
          <w:szCs w:val="31"/>
          <w:spacing w:val="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级企业。</w:t>
      </w:r>
    </w:p>
    <w:p>
      <w:pPr>
        <w:ind w:left="625"/>
        <w:spacing w:before="150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  <w:position w:val="20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  <w:position w:val="20"/>
        </w:rPr>
        <w:t>四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12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  <w:position w:val="20"/>
        </w:rPr>
        <w:t>）功能优化方面。</w:t>
      </w:r>
    </w:p>
    <w:p>
      <w:pPr>
        <w:ind w:left="672"/>
        <w:spacing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1.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高端专业装修水泥。</w:t>
      </w:r>
    </w:p>
    <w:p>
      <w:pPr>
        <w:ind w:left="6" w:right="107" w:firstLine="635"/>
        <w:spacing w:before="146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2005</w:t>
      </w:r>
      <w:r>
        <w:rPr>
          <w:rFonts w:ascii="Times New Roman" w:hAnsi="Times New Roman" w:eastAsia="Times New Roman" w:cs="Times New Roman"/>
          <w:sz w:val="31"/>
          <w:szCs w:val="31"/>
          <w:spacing w:val="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2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公司率先在北京市场推出了专业家装水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泥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并以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其专业</w:t>
      </w:r>
      <w:r>
        <w:rPr>
          <w:rFonts w:ascii="Microsoft YaHei" w:hAnsi="Microsoft YaHei" w:eastAsia="Microsoft YaHei" w:cs="Microsoft YaHei"/>
          <w:sz w:val="31"/>
          <w:szCs w:val="31"/>
          <w:spacing w:val="-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、环保的优势</w:t>
      </w:r>
      <w:r>
        <w:rPr>
          <w:rFonts w:ascii="Microsoft YaHei" w:hAnsi="Microsoft YaHei" w:eastAsia="Microsoft YaHei" w:cs="Microsoft YaHei"/>
          <w:sz w:val="31"/>
          <w:szCs w:val="31"/>
          <w:spacing w:val="-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迅速取得市场领导地位</w:t>
      </w:r>
      <w:r>
        <w:rPr>
          <w:rFonts w:ascii="Microsoft YaHei" w:hAnsi="Microsoft YaHei" w:eastAsia="Microsoft YaHei" w:cs="Microsoft YaHei"/>
          <w:sz w:val="31"/>
          <w:szCs w:val="31"/>
          <w:spacing w:val="-5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。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2008</w:t>
      </w:r>
      <w:r>
        <w:rPr>
          <w:rFonts w:ascii="Times New Roman" w:hAnsi="Times New Roman" w:eastAsia="Times New Roman" w:cs="Times New Roman"/>
          <w:sz w:val="31"/>
          <w:szCs w:val="31"/>
          <w:spacing w:val="2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公司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将在北京市场深受消费者喜爱的专业家装水泥概念引入了西南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市场，专门开发和研制了高端专业装修水泥。高端专业装修水泥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是四川首批获得国家环保部认证低碳环保水泥产品，关键环保指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标低于国家标准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70%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，处于行业领先地位，放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射性等关键环保指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标远远优于国家相关标准</w:t>
      </w:r>
      <w:r>
        <w:rPr>
          <w:rFonts w:ascii="Microsoft YaHei" w:hAnsi="Microsoft YaHei" w:eastAsia="Microsoft YaHei" w:cs="Microsoft YaHei"/>
          <w:sz w:val="31"/>
          <w:szCs w:val="31"/>
          <w:spacing w:val="-5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。同时，采用高端出口环保袋，大大降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低水泥产品在运输、装卸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、存放过程中的渗灰现象；针对家装特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殊需求进行配方优化，产品具有早期强度高、凝结时间适合和易</w:t>
      </w:r>
      <w:r>
        <w:rPr>
          <w:rFonts w:ascii="Microsoft YaHei" w:hAnsi="Microsoft YaHei" w:eastAsia="Microsoft YaHei" w:cs="Microsoft YaHei"/>
          <w:sz w:val="31"/>
          <w:szCs w:val="31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性好等特点，拌制砂浆省时省力且无需使用任何外加剂，节约成</w:t>
      </w:r>
    </w:p>
    <w:p>
      <w:pPr>
        <w:ind w:left="11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本</w:t>
      </w:r>
      <w:r>
        <w:rPr>
          <w:rFonts w:ascii="Microsoft YaHei" w:hAnsi="Microsoft YaHei" w:eastAsia="Microsoft YaHei" w:cs="Microsoft YaHei"/>
          <w:sz w:val="31"/>
          <w:szCs w:val="31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，装修质量高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贴砖不掉砖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无空鼓。</w:t>
      </w:r>
    </w:p>
    <w:p>
      <w:pPr>
        <w:ind w:left="641"/>
        <w:spacing w:before="151" w:line="203" w:lineRule="auto"/>
        <w:outlineLvl w:val="0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2.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特种水泥系列。</w:t>
      </w:r>
    </w:p>
    <w:p>
      <w:pPr>
        <w:ind w:left="625"/>
        <w:spacing w:before="149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（ </w:t>
      </w:r>
      <w:r>
        <w:rPr>
          <w:rFonts w:ascii="Times New Roman" w:hAnsi="Times New Roman" w:eastAsia="Times New Roman" w:cs="Times New Roman"/>
          <w:sz w:val="31"/>
          <w:szCs w:val="31"/>
          <w:spacing w:val="-2"/>
          <w:position w:val="20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5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）低碱水泥系列质量稳定性好</w:t>
      </w:r>
      <w:r>
        <w:rPr>
          <w:rFonts w:ascii="Microsoft YaHei" w:hAnsi="Microsoft YaHei" w:eastAsia="Microsoft YaHei" w:cs="Microsoft YaHei"/>
          <w:sz w:val="31"/>
          <w:szCs w:val="31"/>
          <w:spacing w:val="-33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5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早强</w:t>
      </w:r>
      <w:r>
        <w:rPr>
          <w:rFonts w:ascii="Microsoft YaHei" w:hAnsi="Microsoft YaHei" w:eastAsia="Microsoft YaHei" w:cs="Microsoft YaHei"/>
          <w:sz w:val="31"/>
          <w:szCs w:val="31"/>
          <w:spacing w:val="-55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、快硬</w:t>
      </w:r>
      <w:r>
        <w:rPr>
          <w:rFonts w:ascii="Microsoft YaHei" w:hAnsi="Microsoft YaHei" w:eastAsia="Microsoft YaHei" w:cs="Microsoft YaHei"/>
          <w:sz w:val="31"/>
          <w:szCs w:val="31"/>
          <w:spacing w:val="-30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适用范围</w:t>
      </w:r>
    </w:p>
    <w:p>
      <w:pPr>
        <w:ind w:left="7"/>
        <w:spacing w:before="2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>广</w:t>
      </w:r>
      <w:r>
        <w:rPr>
          <w:rFonts w:ascii="Microsoft YaHei" w:hAnsi="Microsoft YaHei" w:eastAsia="Microsoft YaHei" w:cs="Microsoft YaHei"/>
          <w:sz w:val="31"/>
          <w:szCs w:val="31"/>
          <w:spacing w:val="-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富余强度高，耐久性好，和易性好</w:t>
      </w:r>
      <w:r>
        <w:rPr>
          <w:rFonts w:ascii="Microsoft YaHei" w:hAnsi="Microsoft YaHei" w:eastAsia="Microsoft YaHei" w:cs="Microsoft YaHei"/>
          <w:sz w:val="31"/>
          <w:szCs w:val="31"/>
          <w:spacing w:val="-3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</w:rPr>
        <w:t>，能够有效避免碱集料反</w:t>
      </w:r>
    </w:p>
    <w:p>
      <w:pPr>
        <w:spacing w:line="202" w:lineRule="auto"/>
        <w:sectPr>
          <w:footerReference w:type="default" r:id="rId128"/>
          <w:pgSz w:w="11906" w:h="16839"/>
          <w:pgMar w:top="1431" w:right="1366" w:bottom="1114" w:left="1592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12"/>
        <w:spacing w:before="133" w:line="600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应的发生，抗腐蚀性强、干缩性小、抗冻性和抗渗性好，具有优</w:t>
      </w:r>
    </w:p>
    <w:p>
      <w:pPr>
        <w:ind w:left="58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良的耐久性和外加剂适应性</w:t>
      </w:r>
      <w:r>
        <w:rPr>
          <w:rFonts w:ascii="Microsoft YaHei" w:hAnsi="Microsoft YaHei" w:eastAsia="Microsoft YaHei" w:cs="Microsoft YaHei"/>
          <w:sz w:val="31"/>
          <w:szCs w:val="31"/>
          <w:spacing w:val="-3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能有效延长建筑物的使用寿命。</w:t>
      </w:r>
    </w:p>
    <w:p>
      <w:pPr>
        <w:ind w:left="7" w:firstLine="610"/>
        <w:spacing w:before="148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（</w:t>
      </w:r>
      <w:r>
        <w:rPr>
          <w:rFonts w:ascii="Microsoft YaHei" w:hAnsi="Microsoft YaHei" w:eastAsia="Microsoft YaHei" w:cs="Microsoft YaHei"/>
          <w:sz w:val="31"/>
          <w:szCs w:val="31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）道路水泥（</w:t>
      </w:r>
      <w:r>
        <w:rPr>
          <w:rFonts w:ascii="Microsoft YaHei" w:hAnsi="Microsoft YaHei" w:eastAsia="Microsoft YaHei" w:cs="Microsoft YaHei"/>
          <w:sz w:val="31"/>
          <w:szCs w:val="31"/>
          <w:spacing w:val="-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P</w:t>
      </w:r>
      <w:r>
        <w:rPr>
          <w:rFonts w:ascii="Times New Roman" w:hAnsi="Times New Roman" w:eastAsia="Times New Roman" w:cs="Times New Roman"/>
          <w:sz w:val="31"/>
          <w:szCs w:val="31"/>
          <w:spacing w:val="-5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•R 42.5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）质量稳定性好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早期强度适中，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后期强度增长率高，耐久性及耐磨蚀性能好，干缩性小、抗冻性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和抗渗性好，具有优良的耐久性和外加剂适应性，适合于配制耐</w:t>
      </w:r>
    </w:p>
    <w:p>
      <w:pPr>
        <w:ind w:left="14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久性要求较高的混凝土。</w:t>
      </w:r>
    </w:p>
    <w:p>
      <w:pPr>
        <w:ind w:left="6" w:right="78" w:firstLine="611"/>
        <w:spacing w:before="147" w:line="271" w:lineRule="auto"/>
        <w:jc w:val="both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）针对特殊工程需求</w:t>
      </w:r>
      <w:r>
        <w:rPr>
          <w:rFonts w:ascii="Microsoft YaHei" w:hAnsi="Microsoft YaHei" w:eastAsia="Microsoft YaHei" w:cs="Microsoft YaHei"/>
          <w:sz w:val="31"/>
          <w:szCs w:val="31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公司专门研发了中热水泥（水利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水电工程）、中抗硫酸盐水泥、低碱水泥、道路水泥等特种水泥</w:t>
      </w:r>
    </w:p>
    <w:p>
      <w:pPr>
        <w:ind w:left="6"/>
        <w:spacing w:before="1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产品且获得特种水泥生产许可</w:t>
      </w:r>
      <w:r>
        <w:rPr>
          <w:rFonts w:ascii="Microsoft YaHei" w:hAnsi="Microsoft YaHei" w:eastAsia="Microsoft YaHei" w:cs="Microsoft YaHei"/>
          <w:sz w:val="31"/>
          <w:szCs w:val="31"/>
          <w:spacing w:val="-2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，各项指标均优于国家标准。</w:t>
      </w:r>
    </w:p>
    <w:p>
      <w:pPr>
        <w:ind w:left="617"/>
        <w:spacing w:before="150" w:line="19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（五）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:spacing w:val="-4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b/>
          <w:bCs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可回收易拆解方面。</w:t>
      </w:r>
    </w:p>
    <w:p>
      <w:pPr>
        <w:ind w:left="2" w:right="78" w:firstLine="643"/>
        <w:spacing w:before="162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公司在保持质量稳定的条件下不断优化生料段和水泥段的</w:t>
      </w:r>
      <w:r>
        <w:rPr>
          <w:rFonts w:ascii="Microsoft YaHei" w:hAnsi="Microsoft YaHei" w:eastAsia="Microsoft YaHei" w:cs="Microsoft YaHei"/>
          <w:sz w:val="31"/>
          <w:szCs w:val="31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工业废渣的使用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，年均消耗工业废渣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62</w:t>
      </w:r>
      <w:r>
        <w:rPr>
          <w:rFonts w:ascii="Times New Roman" w:hAnsi="Times New Roman" w:eastAsia="Times New Roman" w:cs="Times New Roman"/>
          <w:sz w:val="31"/>
          <w:szCs w:val="31"/>
          <w:spacing w:val="40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万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吨左右</w:t>
      </w:r>
      <w:r>
        <w:rPr>
          <w:rFonts w:ascii="Microsoft YaHei" w:hAnsi="Microsoft YaHei" w:eastAsia="Microsoft YaHei" w:cs="Microsoft YaHei"/>
          <w:sz w:val="31"/>
          <w:szCs w:val="31"/>
          <w:spacing w:val="-3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近三年通过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试验成功开发铜矿尾渣、磷矿尾渣、电石渣以及选铁矿粉末等工</w:t>
      </w:r>
    </w:p>
    <w:p>
      <w:pPr>
        <w:ind w:left="17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业废渣</w:t>
      </w:r>
      <w:r>
        <w:rPr>
          <w:rFonts w:ascii="Microsoft YaHei" w:hAnsi="Microsoft YaHei" w:eastAsia="Microsoft YaHei" w:cs="Microsoft YaHei"/>
          <w:sz w:val="31"/>
          <w:szCs w:val="31"/>
          <w:spacing w:val="-2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有效缓解了相关行业的排废压力。</w:t>
      </w:r>
    </w:p>
    <w:p>
      <w:pPr>
        <w:ind w:left="664"/>
        <w:spacing w:before="139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  <w:position w:val="1"/>
        </w:rPr>
        <w:t>四、绿色设计亮点</w:t>
      </w:r>
    </w:p>
    <w:p>
      <w:pPr>
        <w:ind w:right="78" w:firstLine="645"/>
        <w:spacing w:before="19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公司秉承集团以技术创新为使命，以推动行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业发展为己任的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管理理念，在健康安全、员工培训与发展、能源节约、生态环境</w:t>
      </w:r>
      <w:r>
        <w:rPr>
          <w:rFonts w:ascii="Microsoft YaHei" w:hAnsi="Microsoft YaHei" w:eastAsia="Microsoft YaHei" w:cs="Microsoft YaHei"/>
          <w:sz w:val="31"/>
          <w:szCs w:val="31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保护</w:t>
      </w:r>
      <w:r>
        <w:rPr>
          <w:rFonts w:ascii="Microsoft YaHei" w:hAnsi="Microsoft YaHei" w:eastAsia="Microsoft YaHei" w:cs="Microsoft YaHei"/>
          <w:sz w:val="31"/>
          <w:szCs w:val="31"/>
          <w:spacing w:val="-5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、资源综合利用、企业社会责任等可持续发展方面，形成了</w:t>
      </w:r>
    </w:p>
    <w:p>
      <w:pPr>
        <w:ind w:left="5"/>
        <w:spacing w:line="20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9"/>
        </w:rPr>
        <w:t>公司独特的现代企业文化。</w:t>
      </w:r>
    </w:p>
    <w:p>
      <w:pPr>
        <w:ind w:right="78"/>
        <w:spacing w:before="147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（ 一</w:t>
      </w:r>
      <w:r>
        <w:rPr>
          <w:rFonts w:ascii="Microsoft YaHei" w:hAnsi="Microsoft YaHei" w:eastAsia="Microsoft YaHei" w:cs="Microsoft YaHei"/>
          <w:sz w:val="31"/>
          <w:szCs w:val="31"/>
          <w:spacing w:val="-1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）利用智能控制等技术手段，构建科技含量高</w:t>
      </w:r>
      <w:r>
        <w:rPr>
          <w:rFonts w:ascii="Microsoft YaHei" w:hAnsi="Microsoft YaHei" w:eastAsia="Microsoft YaHei" w:cs="Microsoft YaHei"/>
          <w:sz w:val="31"/>
          <w:szCs w:val="31"/>
          <w:spacing w:val="-5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2"/>
          <w:position w:val="20"/>
        </w:rPr>
        <w:t>、资源消</w:t>
      </w:r>
    </w:p>
    <w:p>
      <w:pPr>
        <w:ind w:left="3"/>
        <w:spacing w:before="2"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耗低</w:t>
      </w:r>
      <w:r>
        <w:rPr>
          <w:rFonts w:ascii="Microsoft YaHei" w:hAnsi="Microsoft YaHei" w:eastAsia="Microsoft YaHei" w:cs="Microsoft YaHei"/>
          <w:sz w:val="31"/>
          <w:szCs w:val="31"/>
          <w:spacing w:val="-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、环境污染少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、安全系数强的产业结构和生产方式，全面推</w:t>
      </w:r>
    </w:p>
    <w:p>
      <w:pPr>
        <w:spacing w:line="202" w:lineRule="auto"/>
        <w:sectPr>
          <w:footerReference w:type="default" r:id="rId129"/>
          <w:pgSz w:w="11906" w:h="16839"/>
          <w:pgMar w:top="1431" w:right="1394" w:bottom="1115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spacing w:before="133" w:line="204" w:lineRule="auto"/>
        <w:rPr>
          <w:rFonts w:ascii="Microsoft YaHei" w:hAnsi="Microsoft YaHei" w:eastAsia="Microsoft YaHei" w:cs="Microsoft YaHei"/>
          <w:sz w:val="31"/>
          <w:szCs w:val="31"/>
        </w:rPr>
      </w:pPr>
      <w:bookmarkStart w:name="bookmark67" w:id="69"/>
      <w:bookmarkEnd w:id="69"/>
      <w:r>
        <w:rPr>
          <w:rFonts w:ascii="Microsoft YaHei" w:hAnsi="Microsoft YaHei" w:eastAsia="Microsoft YaHei" w:cs="Microsoft YaHei"/>
          <w:sz w:val="31"/>
          <w:szCs w:val="31"/>
          <w:spacing w:val="7"/>
        </w:rPr>
        <w:t>进企业绿色转型升级。</w:t>
      </w:r>
    </w:p>
    <w:p>
      <w:pPr>
        <w:spacing w:before="147" w:line="199" w:lineRule="auto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（ 二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）创建绿色发展管理机构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并建立健全相关管理制度。</w:t>
      </w:r>
    </w:p>
    <w:p>
      <w:pPr>
        <w:ind w:right="72"/>
        <w:spacing w:before="15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  <w:position w:val="20"/>
        </w:rPr>
        <w:t>（三）大力推行节能技术改造，积极推进余热利用、</w:t>
      </w:r>
      <w:r>
        <w:rPr>
          <w:rFonts w:ascii="Microsoft YaHei" w:hAnsi="Microsoft YaHei" w:eastAsia="Microsoft YaHei" w:cs="Microsoft YaHei"/>
          <w:sz w:val="31"/>
          <w:szCs w:val="31"/>
          <w:spacing w:val="5"/>
          <w:position w:val="20"/>
        </w:rPr>
        <w:t>势能利</w:t>
      </w:r>
    </w:p>
    <w:p>
      <w:pPr>
        <w:ind w:left="7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用、设备升级</w:t>
      </w:r>
      <w:r>
        <w:rPr>
          <w:rFonts w:ascii="Microsoft YaHei" w:hAnsi="Microsoft YaHei" w:eastAsia="Microsoft YaHei" w:cs="Microsoft YaHei"/>
          <w:sz w:val="31"/>
          <w:szCs w:val="31"/>
          <w:spacing w:val="-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，提高能源利用效率</w:t>
      </w:r>
      <w:r>
        <w:rPr>
          <w:rFonts w:ascii="Microsoft YaHei" w:hAnsi="Microsoft YaHei" w:eastAsia="Microsoft YaHei" w:cs="Microsoft YaHei"/>
          <w:sz w:val="31"/>
          <w:szCs w:val="31"/>
          <w:spacing w:val="-3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，减少温室气体排放。</w:t>
      </w:r>
    </w:p>
    <w:p>
      <w:pPr>
        <w:ind w:left="5" w:right="72" w:firstLine="612"/>
        <w:spacing w:before="148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（四）开展绿色发展相关培训，提高员工整体意识；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主动履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行社会责任，开展植树造林增加绿化覆盖率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、改善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厂区周围交通</w:t>
      </w:r>
    </w:p>
    <w:p>
      <w:pPr>
        <w:ind w:left="3"/>
        <w:spacing w:before="2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6"/>
        </w:rPr>
        <w:t>状况。</w:t>
      </w:r>
    </w:p>
    <w:p>
      <w:pPr>
        <w:ind w:left="643"/>
        <w:spacing w:before="138" w:line="41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五、推广应用前景</w:t>
      </w:r>
    </w:p>
    <w:p>
      <w:pPr>
        <w:ind w:left="11" w:right="74" w:firstLine="606"/>
        <w:spacing w:before="201" w:line="260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（ 一</w:t>
      </w:r>
      <w:r>
        <w:rPr>
          <w:rFonts w:ascii="Microsoft YaHei" w:hAnsi="Microsoft YaHei" w:eastAsia="Microsoft YaHei" w:cs="Microsoft YaHei"/>
          <w:sz w:val="31"/>
          <w:szCs w:val="31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）公司在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2002</w:t>
      </w:r>
      <w:r>
        <w:rPr>
          <w:rFonts w:ascii="Times New Roman" w:hAnsi="Times New Roman" w:eastAsia="Times New Roman" w:cs="Times New Roman"/>
          <w:sz w:val="31"/>
          <w:szCs w:val="31"/>
          <w:spacing w:val="25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-5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一期生产线就全部采用布袋除尘器，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成为国内首家全部采用布袋收尘器的水泥企业，颗粒物排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放浓度</w:t>
      </w:r>
    </w:p>
    <w:p>
      <w:pPr>
        <w:ind w:left="7"/>
        <w:spacing w:before="2" w:line="22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长期低于</w:t>
      </w:r>
      <w:r>
        <w:rPr>
          <w:rFonts w:ascii="Microsoft YaHei" w:hAnsi="Microsoft YaHei" w:eastAsia="Microsoft YaHei" w:cs="Microsoft YaHei"/>
          <w:sz w:val="31"/>
          <w:szCs w:val="31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</w:t>
      </w:r>
      <w:r>
        <w:rPr>
          <w:rFonts w:ascii="Times New Roman" w:hAnsi="Times New Roman" w:eastAsia="Times New Roman" w:cs="Times New Roman"/>
          <w:sz w:val="31"/>
          <w:szCs w:val="31"/>
        </w:rPr>
        <w:t>mg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>Nm</w:t>
      </w:r>
      <w:r>
        <w:rPr>
          <w:rFonts w:ascii="Times New Roman" w:hAnsi="Times New Roman" w:eastAsia="Times New Roman" w:cs="Times New Roman"/>
          <w:sz w:val="20"/>
          <w:szCs w:val="20"/>
          <w:spacing w:val="2"/>
          <w:position w:val="10"/>
        </w:rPr>
        <w:t>3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，领先国家水泥行业标准</w:t>
      </w:r>
      <w:r>
        <w:rPr>
          <w:rFonts w:ascii="Microsoft YaHei" w:hAnsi="Microsoft YaHei" w:eastAsia="Microsoft YaHei" w:cs="Microsoft YaHei"/>
          <w:sz w:val="31"/>
          <w:szCs w:val="31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17</w:t>
      </w:r>
      <w:r>
        <w:rPr>
          <w:rFonts w:ascii="Times New Roman" w:hAnsi="Times New Roman" w:eastAsia="Times New Roman" w:cs="Times New Roman"/>
          <w:sz w:val="31"/>
          <w:szCs w:val="31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年。</w:t>
      </w:r>
    </w:p>
    <w:p>
      <w:pPr>
        <w:ind w:left="6" w:right="72" w:firstLine="611"/>
        <w:spacing w:before="150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（ 二</w:t>
      </w:r>
      <w:r>
        <w:rPr>
          <w:rFonts w:ascii="Microsoft YaHei" w:hAnsi="Microsoft YaHei" w:eastAsia="Microsoft YaHei" w:cs="Microsoft YaHei"/>
          <w:sz w:val="31"/>
          <w:szCs w:val="31"/>
          <w:spacing w:val="-3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）公司在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2011</w:t>
      </w:r>
      <w:r>
        <w:rPr>
          <w:rFonts w:ascii="Times New Roman" w:hAnsi="Times New Roman" w:eastAsia="Times New Roman" w:cs="Times New Roman"/>
          <w:sz w:val="31"/>
          <w:szCs w:val="31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年建设的二线 </w:t>
      </w:r>
      <w:r>
        <w:rPr>
          <w:rFonts w:ascii="Times New Roman" w:hAnsi="Times New Roman" w:eastAsia="Times New Roman" w:cs="Times New Roman"/>
          <w:sz w:val="31"/>
          <w:szCs w:val="31"/>
        </w:rPr>
        <w:t>SNCR</w:t>
      </w:r>
      <w:r>
        <w:rPr>
          <w:rFonts w:ascii="Times New Roman" w:hAnsi="Times New Roman" w:eastAsia="Times New Roman" w:cs="Times New Roman"/>
          <w:sz w:val="31"/>
          <w:szCs w:val="31"/>
          <w:spacing w:val="22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脱硝工程受到国家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环保部、省政府的多次参观调研，直接推动了中国水泥行业氮氧</w:t>
      </w:r>
    </w:p>
    <w:p>
      <w:pPr>
        <w:ind w:left="12"/>
        <w:spacing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</w:rPr>
        <w:t>化物排放浓度的提标升级。</w:t>
      </w:r>
    </w:p>
    <w:p>
      <w:pPr>
        <w:ind w:left="3" w:right="72" w:firstLine="614"/>
        <w:spacing w:before="149" w:line="27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（三）从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2002</w:t>
      </w:r>
      <w:r>
        <w:rPr>
          <w:rFonts w:ascii="Times New Roman" w:hAnsi="Times New Roman" w:eastAsia="Times New Roman" w:cs="Times New Roman"/>
          <w:sz w:val="31"/>
          <w:szCs w:val="31"/>
          <w:spacing w:val="27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年开始植被复绿面积累计超过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42</w:t>
      </w:r>
      <w:r>
        <w:rPr>
          <w:rFonts w:ascii="Times New Roman" w:hAnsi="Times New Roman" w:eastAsia="Times New Roman" w:cs="Times New Roman"/>
          <w:sz w:val="31"/>
          <w:szCs w:val="31"/>
          <w:spacing w:val="3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"/>
        </w:rPr>
        <w:t>万平米，总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投资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382</w:t>
      </w:r>
      <w:r>
        <w:rPr>
          <w:rFonts w:ascii="Times New Roman" w:hAnsi="Times New Roman" w:eastAsia="Times New Roman" w:cs="Times New Roman"/>
          <w:sz w:val="31"/>
          <w:szCs w:val="31"/>
          <w:spacing w:val="56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万元</w:t>
      </w:r>
      <w:r>
        <w:rPr>
          <w:rFonts w:ascii="Microsoft YaHei" w:hAnsi="Microsoft YaHei" w:eastAsia="Microsoft YaHei" w:cs="Microsoft YaHei"/>
          <w:sz w:val="31"/>
          <w:szCs w:val="31"/>
          <w:spacing w:val="-5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。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2014</w:t>
      </w:r>
      <w:r>
        <w:rPr>
          <w:rFonts w:ascii="Times New Roman" w:hAnsi="Times New Roman" w:eastAsia="Times New Roman" w:cs="Times New Roman"/>
          <w:sz w:val="31"/>
          <w:szCs w:val="31"/>
          <w:spacing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年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7"/>
          <w:w w:val="10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月</w:t>
      </w:r>
      <w:r>
        <w:rPr>
          <w:rFonts w:ascii="Microsoft YaHei" w:hAnsi="Microsoft YaHei" w:eastAsia="Microsoft YaHei" w:cs="Microsoft YaHei"/>
          <w:sz w:val="31"/>
          <w:szCs w:val="31"/>
          <w:spacing w:val="-29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6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公司两座矿山成为国土资源部绿</w:t>
      </w:r>
    </w:p>
    <w:p>
      <w:pPr>
        <w:ind w:left="11"/>
        <w:spacing w:before="1" w:line="20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色矿山试点单位。</w:t>
      </w:r>
    </w:p>
    <w:p>
      <w:pPr>
        <w:ind w:right="74"/>
        <w:spacing w:before="149" w:line="600" w:lineRule="exact"/>
        <w:jc w:val="righ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0"/>
          <w:position w:val="20"/>
        </w:rPr>
        <w:t>（四）从</w:t>
      </w:r>
      <w:r>
        <w:rPr>
          <w:rFonts w:ascii="Times New Roman" w:hAnsi="Times New Roman" w:eastAsia="Times New Roman" w:cs="Times New Roman"/>
          <w:sz w:val="31"/>
          <w:szCs w:val="31"/>
          <w:spacing w:val="10"/>
          <w:position w:val="20"/>
        </w:rPr>
        <w:t>2006</w:t>
      </w:r>
      <w:r>
        <w:rPr>
          <w:rFonts w:ascii="Times New Roman" w:hAnsi="Times New Roman" w:eastAsia="Times New Roman" w:cs="Times New Roman"/>
          <w:sz w:val="31"/>
          <w:szCs w:val="31"/>
          <w:spacing w:val="3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  <w:position w:val="20"/>
        </w:rPr>
        <w:t>年开始</w:t>
      </w:r>
      <w:r>
        <w:rPr>
          <w:rFonts w:ascii="Microsoft YaHei" w:hAnsi="Microsoft YaHei" w:eastAsia="Microsoft YaHei" w:cs="Microsoft YaHei"/>
          <w:sz w:val="31"/>
          <w:szCs w:val="31"/>
          <w:spacing w:val="-33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  <w:position w:val="20"/>
        </w:rPr>
        <w:t>，</w:t>
      </w:r>
      <w:r>
        <w:rPr>
          <w:rFonts w:ascii="Microsoft YaHei" w:hAnsi="Microsoft YaHei" w:eastAsia="Microsoft YaHei" w:cs="Microsoft YaHei"/>
          <w:sz w:val="31"/>
          <w:szCs w:val="31"/>
          <w:spacing w:val="-71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0"/>
          <w:position w:val="20"/>
        </w:rPr>
        <w:t>持续开展清洁生产审核和碳排放减</w:t>
      </w:r>
    </w:p>
    <w:p>
      <w:pPr>
        <w:ind w:left="6"/>
        <w:spacing w:before="1" w:line="204" w:lineRule="auto"/>
        <w:rPr>
          <w:rFonts w:ascii="Microsoft YaHei" w:hAnsi="Microsoft YaHei" w:eastAsia="Microsoft YaHei" w:cs="Microsoft YaHei"/>
          <w:sz w:val="31"/>
          <w:szCs w:val="31"/>
        </w:rPr>
      </w:pPr>
      <w:bookmarkStart w:name="bookmark66" w:id="70"/>
      <w:bookmarkEnd w:id="70"/>
      <w:r>
        <w:rPr>
          <w:rFonts w:ascii="Microsoft YaHei" w:hAnsi="Microsoft YaHei" w:eastAsia="Microsoft YaHei" w:cs="Microsoft YaHei"/>
          <w:sz w:val="31"/>
          <w:szCs w:val="31"/>
          <w:spacing w:val="2"/>
        </w:rPr>
        <w:t>排工作。</w:t>
      </w:r>
    </w:p>
    <w:p>
      <w:pPr>
        <w:spacing w:line="204" w:lineRule="auto"/>
        <w:sectPr>
          <w:footerReference w:type="default" r:id="rId130"/>
          <w:pgSz w:w="11906" w:h="16839"/>
          <w:pgMar w:top="1431" w:right="1401" w:bottom="1114" w:left="1600" w:header="0" w:footer="836" w:gutter="0"/>
        </w:sectPr>
        <w:rPr>
          <w:rFonts w:ascii="Microsoft YaHei" w:hAnsi="Microsoft YaHei" w:eastAsia="Microsoft YaHei" w:cs="Microsoft YaHei"/>
          <w:sz w:val="31"/>
          <w:szCs w:val="31"/>
        </w:rPr>
      </w:pPr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pStyle w:val="BodyText"/>
        <w:spacing w:line="252" w:lineRule="auto"/>
        <w:rPr/>
      </w:pPr>
      <w:r/>
    </w:p>
    <w:p>
      <w:pPr>
        <w:ind w:left="36"/>
        <w:spacing w:before="101" w:line="417" w:lineRule="exac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5"/>
          <w:position w:val="1"/>
        </w:rPr>
        <w:t>附件</w:t>
      </w:r>
      <w:r>
        <w:rPr>
          <w:rFonts w:ascii="SimHei" w:hAnsi="SimHei" w:eastAsia="SimHei" w:cs="SimHei"/>
          <w:sz w:val="31"/>
          <w:szCs w:val="31"/>
          <w:spacing w:val="-69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  <w:position w:val="1"/>
        </w:rPr>
        <w:t>4</w:t>
      </w:r>
    </w:p>
    <w:p>
      <w:pPr>
        <w:pStyle w:val="BodyText"/>
        <w:spacing w:line="273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ind w:left="2228"/>
        <w:spacing w:before="140" w:line="22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绿色产品评价标准清单</w:t>
      </w:r>
    </w:p>
    <w:p>
      <w:pPr>
        <w:spacing w:before="55"/>
        <w:rPr/>
      </w:pPr>
      <w:r/>
    </w:p>
    <w:tbl>
      <w:tblPr>
        <w:tblStyle w:val="TableNormal"/>
        <w:tblW w:w="893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38"/>
        <w:gridCol w:w="4218"/>
        <w:gridCol w:w="3581"/>
      </w:tblGrid>
      <w:tr>
        <w:trPr>
          <w:trHeight w:val="683" w:hRule="atLeast"/>
        </w:trPr>
        <w:tc>
          <w:tcPr>
            <w:tcW w:w="1138" w:type="dxa"/>
            <w:vAlign w:val="top"/>
          </w:tcPr>
          <w:p>
            <w:pPr>
              <w:ind w:left="330"/>
              <w:spacing w:before="207" w:line="24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4218" w:type="dxa"/>
            <w:vAlign w:val="top"/>
          </w:tcPr>
          <w:p>
            <w:pPr>
              <w:ind w:left="1632"/>
              <w:spacing w:before="208" w:line="23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标准名称</w:t>
            </w:r>
          </w:p>
        </w:tc>
        <w:tc>
          <w:tcPr>
            <w:tcW w:w="3581" w:type="dxa"/>
            <w:vAlign w:val="top"/>
          </w:tcPr>
          <w:p>
            <w:pPr>
              <w:ind w:left="1314"/>
              <w:spacing w:before="207" w:line="23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标准编号</w:t>
            </w:r>
          </w:p>
        </w:tc>
      </w:tr>
      <w:tr>
        <w:trPr>
          <w:trHeight w:val="424" w:hRule="atLeast"/>
        </w:trPr>
        <w:tc>
          <w:tcPr>
            <w:tcW w:w="1138" w:type="dxa"/>
            <w:vAlign w:val="top"/>
          </w:tcPr>
          <w:p>
            <w:pPr>
              <w:ind w:left="533"/>
              <w:spacing w:before="131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79" w:line="195" w:lineRule="auto"/>
              <w:rPr/>
            </w:pPr>
            <w:r>
              <w:rPr>
                <w:spacing w:val="-3"/>
              </w:rPr>
              <w:t>绿色产品评价通则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54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33761-2017</w:t>
            </w:r>
          </w:p>
        </w:tc>
      </w:tr>
      <w:tr>
        <w:trPr>
          <w:trHeight w:val="424" w:hRule="atLeast"/>
        </w:trPr>
        <w:tc>
          <w:tcPr>
            <w:tcW w:w="1138" w:type="dxa"/>
            <w:vAlign w:val="top"/>
          </w:tcPr>
          <w:p>
            <w:pPr>
              <w:ind w:left="510"/>
              <w:spacing w:before="134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79" w:line="195" w:lineRule="auto"/>
              <w:rPr/>
            </w:pPr>
            <w:r>
              <w:rPr>
                <w:spacing w:val="-3"/>
              </w:rPr>
              <w:t>绿色产品评价</w:t>
            </w:r>
            <w:r>
              <w:rPr>
                <w:spacing w:val="66"/>
              </w:rPr>
              <w:t xml:space="preserve"> </w:t>
            </w:r>
            <w:r>
              <w:rPr>
                <w:spacing w:val="-3"/>
              </w:rPr>
              <w:t>太阳能热水系统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57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35606-2017</w:t>
            </w:r>
          </w:p>
        </w:tc>
      </w:tr>
      <w:tr>
        <w:trPr>
          <w:trHeight w:val="829" w:hRule="atLeast"/>
        </w:trPr>
        <w:tc>
          <w:tcPr>
            <w:tcW w:w="113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515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19" w:right="105" w:firstLine="5"/>
              <w:spacing w:before="109" w:line="200" w:lineRule="auto"/>
              <w:rPr/>
            </w:pPr>
            <w:r>
              <w:rPr>
                <w:spacing w:val="-10"/>
              </w:rPr>
              <w:t>绿色产品评价  家用电器  第</w:t>
            </w:r>
            <w:r>
              <w:rPr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</w:rPr>
              <w:t xml:space="preserve"> </w:t>
            </w:r>
            <w:r>
              <w:rPr>
                <w:spacing w:val="-10"/>
              </w:rPr>
              <w:t>部分：电</w:t>
            </w:r>
            <w:r>
              <w:rPr/>
              <w:t xml:space="preserve"> </w:t>
            </w:r>
            <w:r>
              <w:rPr>
                <w:spacing w:val="-2"/>
              </w:rPr>
              <w:t>冰箱、空调器和洗衣机</w:t>
            </w:r>
          </w:p>
        </w:tc>
        <w:tc>
          <w:tcPr>
            <w:tcW w:w="3581" w:type="dxa"/>
            <w:vAlign w:val="top"/>
          </w:tcPr>
          <w:p>
            <w:pPr>
              <w:ind w:left="826"/>
              <w:spacing w:before="259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39761.1-2021</w:t>
            </w:r>
          </w:p>
        </w:tc>
      </w:tr>
      <w:tr>
        <w:trPr>
          <w:trHeight w:val="425" w:hRule="atLeast"/>
        </w:trPr>
        <w:tc>
          <w:tcPr>
            <w:tcW w:w="1138" w:type="dxa"/>
            <w:vAlign w:val="top"/>
          </w:tcPr>
          <w:p>
            <w:pPr>
              <w:ind w:left="509"/>
              <w:spacing w:before="136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2" w:line="194" w:lineRule="auto"/>
              <w:rPr/>
            </w:pPr>
            <w:r>
              <w:rPr>
                <w:spacing w:val="-5"/>
              </w:rPr>
              <w:t>绿色产品评价</w:t>
            </w:r>
            <w:r>
              <w:rPr>
                <w:spacing w:val="67"/>
              </w:rPr>
              <w:t xml:space="preserve"> </w:t>
            </w:r>
            <w:r>
              <w:rPr>
                <w:spacing w:val="-5"/>
              </w:rPr>
              <w:t>涂料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59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35602-2017</w:t>
            </w:r>
          </w:p>
        </w:tc>
      </w:tr>
      <w:tr>
        <w:trPr>
          <w:trHeight w:val="425" w:hRule="atLeast"/>
        </w:trPr>
        <w:tc>
          <w:tcPr>
            <w:tcW w:w="1138" w:type="dxa"/>
            <w:vAlign w:val="top"/>
          </w:tcPr>
          <w:p>
            <w:pPr>
              <w:ind w:left="517"/>
              <w:spacing w:before="13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0" w:line="195" w:lineRule="auto"/>
              <w:rPr/>
            </w:pPr>
            <w:r>
              <w:rPr>
                <w:spacing w:val="-5"/>
              </w:rPr>
              <w:t>绿色产品评价  家具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58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35607-2017</w:t>
            </w:r>
          </w:p>
        </w:tc>
      </w:tr>
      <w:tr>
        <w:trPr>
          <w:trHeight w:val="425" w:hRule="atLeast"/>
        </w:trPr>
        <w:tc>
          <w:tcPr>
            <w:tcW w:w="1138" w:type="dxa"/>
            <w:vAlign w:val="top"/>
          </w:tcPr>
          <w:p>
            <w:pPr>
              <w:ind w:left="515"/>
              <w:spacing w:before="13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0" w:line="195" w:lineRule="auto"/>
              <w:rPr/>
            </w:pPr>
            <w:r>
              <w:rPr>
                <w:spacing w:val="-4"/>
              </w:rPr>
              <w:t>绿色产品评价</w:t>
            </w:r>
            <w:r>
              <w:rPr>
                <w:spacing w:val="67"/>
              </w:rPr>
              <w:t xml:space="preserve"> </w:t>
            </w:r>
            <w:r>
              <w:rPr>
                <w:spacing w:val="-4"/>
              </w:rPr>
              <w:t>纺织产品</w:t>
            </w:r>
          </w:p>
        </w:tc>
        <w:tc>
          <w:tcPr>
            <w:tcW w:w="3581" w:type="dxa"/>
            <w:vAlign w:val="top"/>
          </w:tcPr>
          <w:p>
            <w:pPr>
              <w:ind w:left="920"/>
              <w:spacing w:before="58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  <w:position w:val="1"/>
              </w:rPr>
              <w:t>GB/T 35611-2017</w:t>
            </w:r>
          </w:p>
        </w:tc>
      </w:tr>
      <w:tr>
        <w:trPr>
          <w:trHeight w:val="425" w:hRule="atLeast"/>
        </w:trPr>
        <w:tc>
          <w:tcPr>
            <w:tcW w:w="1138" w:type="dxa"/>
            <w:vAlign w:val="top"/>
          </w:tcPr>
          <w:p>
            <w:pPr>
              <w:ind w:left="514"/>
              <w:spacing w:before="13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2" w:line="194" w:lineRule="auto"/>
              <w:rPr/>
            </w:pPr>
            <w:r>
              <w:rPr>
                <w:spacing w:val="-4"/>
              </w:rPr>
              <w:t>绿色产品评价</w:t>
            </w:r>
            <w:r>
              <w:rPr>
                <w:spacing w:val="67"/>
              </w:rPr>
              <w:t xml:space="preserve"> </w:t>
            </w:r>
            <w:r>
              <w:rPr>
                <w:spacing w:val="-4"/>
              </w:rPr>
              <w:t>木塑制品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57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35612-2017</w:t>
            </w:r>
          </w:p>
        </w:tc>
      </w:tr>
      <w:tr>
        <w:trPr>
          <w:trHeight w:val="425" w:hRule="atLeast"/>
        </w:trPr>
        <w:tc>
          <w:tcPr>
            <w:tcW w:w="1138" w:type="dxa"/>
            <w:vAlign w:val="top"/>
          </w:tcPr>
          <w:p>
            <w:pPr>
              <w:ind w:left="520"/>
              <w:spacing w:before="134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2" w:line="194" w:lineRule="auto"/>
              <w:rPr/>
            </w:pPr>
            <w:r>
              <w:rPr>
                <w:spacing w:val="-4"/>
              </w:rPr>
              <w:t>绿色产品评价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纸和纸制品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57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35613-2017</w:t>
            </w:r>
          </w:p>
        </w:tc>
      </w:tr>
      <w:tr>
        <w:trPr>
          <w:trHeight w:val="425" w:hRule="atLeast"/>
        </w:trPr>
        <w:tc>
          <w:tcPr>
            <w:tcW w:w="1138" w:type="dxa"/>
            <w:vAlign w:val="top"/>
          </w:tcPr>
          <w:p>
            <w:pPr>
              <w:ind w:left="515"/>
              <w:spacing w:before="136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2" w:line="194" w:lineRule="auto"/>
              <w:rPr/>
            </w:pPr>
            <w:r>
              <w:rPr>
                <w:spacing w:val="-4"/>
              </w:rPr>
              <w:t>绿色产品评价  塑料制品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59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37866-2019</w:t>
            </w:r>
          </w:p>
        </w:tc>
      </w:tr>
      <w:tr>
        <w:trPr>
          <w:trHeight w:val="425" w:hRule="atLeast"/>
        </w:trPr>
        <w:tc>
          <w:tcPr>
            <w:tcW w:w="1138" w:type="dxa"/>
            <w:vAlign w:val="top"/>
          </w:tcPr>
          <w:p>
            <w:pPr>
              <w:ind w:left="473"/>
              <w:spacing w:before="136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5"/>
              </w:rPr>
              <w:t>10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2" w:line="194" w:lineRule="auto"/>
              <w:rPr/>
            </w:pPr>
            <w:r>
              <w:rPr>
                <w:spacing w:val="-4"/>
              </w:rPr>
              <w:t>绿色产品评价  洗涤用品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59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39020-2020</w:t>
            </w:r>
          </w:p>
        </w:tc>
      </w:tr>
      <w:tr>
        <w:trPr>
          <w:trHeight w:val="425" w:hRule="atLeast"/>
        </w:trPr>
        <w:tc>
          <w:tcPr>
            <w:tcW w:w="1138" w:type="dxa"/>
            <w:vAlign w:val="top"/>
          </w:tcPr>
          <w:p>
            <w:pPr>
              <w:ind w:left="478"/>
              <w:spacing w:before="13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5"/>
              </w:rPr>
              <w:t>11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0" w:line="195" w:lineRule="auto"/>
              <w:rPr/>
            </w:pPr>
            <w:r>
              <w:rPr>
                <w:spacing w:val="-4"/>
              </w:rPr>
              <w:t>绿色产品评价  快递封装用品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58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39084-2020</w:t>
            </w:r>
          </w:p>
        </w:tc>
      </w:tr>
      <w:tr>
        <w:trPr>
          <w:trHeight w:val="424" w:hRule="atLeast"/>
        </w:trPr>
        <w:tc>
          <w:tcPr>
            <w:tcW w:w="1138" w:type="dxa"/>
            <w:vAlign w:val="top"/>
          </w:tcPr>
          <w:p>
            <w:pPr>
              <w:ind w:left="473"/>
              <w:spacing w:before="13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5"/>
              </w:rPr>
              <w:t>12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1" w:line="194" w:lineRule="auto"/>
              <w:rPr/>
            </w:pPr>
            <w:r>
              <w:rPr>
                <w:spacing w:val="-3"/>
              </w:rPr>
              <w:t>绿色产品评价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人造板和木质地板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58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35601-2017</w:t>
            </w:r>
          </w:p>
        </w:tc>
      </w:tr>
      <w:tr>
        <w:trPr>
          <w:trHeight w:val="425" w:hRule="atLeast"/>
        </w:trPr>
        <w:tc>
          <w:tcPr>
            <w:tcW w:w="1138" w:type="dxa"/>
            <w:vAlign w:val="top"/>
          </w:tcPr>
          <w:p>
            <w:pPr>
              <w:ind w:left="473"/>
              <w:spacing w:before="13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5"/>
              </w:rPr>
              <w:t>13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3" w:line="193" w:lineRule="auto"/>
              <w:rPr/>
            </w:pPr>
            <w:r>
              <w:rPr>
                <w:spacing w:val="-4"/>
              </w:rPr>
              <w:t>绿色产品评价  卫生陶瓷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58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35603-2017</w:t>
            </w:r>
          </w:p>
        </w:tc>
      </w:tr>
      <w:tr>
        <w:trPr>
          <w:trHeight w:val="425" w:hRule="atLeast"/>
        </w:trPr>
        <w:tc>
          <w:tcPr>
            <w:tcW w:w="1138" w:type="dxa"/>
            <w:vAlign w:val="top"/>
          </w:tcPr>
          <w:p>
            <w:pPr>
              <w:ind w:left="473"/>
              <w:spacing w:before="13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5"/>
              </w:rPr>
              <w:t>14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3" w:line="193" w:lineRule="auto"/>
              <w:rPr/>
            </w:pPr>
            <w:r>
              <w:rPr>
                <w:spacing w:val="-4"/>
              </w:rPr>
              <w:t>绿色产品评价</w:t>
            </w:r>
            <w:r>
              <w:rPr>
                <w:spacing w:val="67"/>
              </w:rPr>
              <w:t xml:space="preserve"> </w:t>
            </w:r>
            <w:r>
              <w:rPr>
                <w:spacing w:val="-4"/>
              </w:rPr>
              <w:t>建筑玻璃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58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35604-2017</w:t>
            </w:r>
          </w:p>
        </w:tc>
      </w:tr>
      <w:tr>
        <w:trPr>
          <w:trHeight w:val="425" w:hRule="atLeast"/>
        </w:trPr>
        <w:tc>
          <w:tcPr>
            <w:tcW w:w="1138" w:type="dxa"/>
            <w:vAlign w:val="top"/>
          </w:tcPr>
          <w:p>
            <w:pPr>
              <w:ind w:left="473"/>
              <w:spacing w:before="137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5"/>
              </w:rPr>
              <w:t>15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2" w:line="194" w:lineRule="auto"/>
              <w:rPr/>
            </w:pPr>
            <w:r>
              <w:rPr>
                <w:spacing w:val="-4"/>
              </w:rPr>
              <w:t>绿色产品评价  绝热材料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60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35608-2017</w:t>
            </w:r>
          </w:p>
        </w:tc>
      </w:tr>
      <w:tr>
        <w:trPr>
          <w:trHeight w:val="425" w:hRule="atLeast"/>
        </w:trPr>
        <w:tc>
          <w:tcPr>
            <w:tcW w:w="1138" w:type="dxa"/>
            <w:vAlign w:val="top"/>
          </w:tcPr>
          <w:p>
            <w:pPr>
              <w:ind w:left="473"/>
              <w:spacing w:before="137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5"/>
              </w:rPr>
              <w:t>16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2" w:line="194" w:lineRule="auto"/>
              <w:rPr/>
            </w:pPr>
            <w:r>
              <w:rPr>
                <w:spacing w:val="-3"/>
              </w:rPr>
              <w:t>绿色产品评价  防水与密封材料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60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35609-2017</w:t>
            </w:r>
          </w:p>
        </w:tc>
      </w:tr>
      <w:tr>
        <w:trPr>
          <w:trHeight w:val="425" w:hRule="atLeast"/>
        </w:trPr>
        <w:tc>
          <w:tcPr>
            <w:tcW w:w="1138" w:type="dxa"/>
            <w:vAlign w:val="top"/>
          </w:tcPr>
          <w:p>
            <w:pPr>
              <w:ind w:left="473"/>
              <w:spacing w:before="136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5"/>
              </w:rPr>
              <w:t>17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2" w:line="194" w:lineRule="auto"/>
              <w:rPr/>
            </w:pPr>
            <w:r>
              <w:rPr>
                <w:spacing w:val="-3"/>
              </w:rPr>
              <w:t>绿色产品评价  陶瓷砖（板）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59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35610-2017</w:t>
            </w:r>
          </w:p>
        </w:tc>
      </w:tr>
      <w:tr>
        <w:trPr>
          <w:trHeight w:val="425" w:hRule="atLeast"/>
        </w:trPr>
        <w:tc>
          <w:tcPr>
            <w:tcW w:w="1138" w:type="dxa"/>
            <w:vAlign w:val="top"/>
          </w:tcPr>
          <w:p>
            <w:pPr>
              <w:ind w:left="473"/>
              <w:spacing w:before="136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5"/>
              </w:rPr>
              <w:t>18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2" w:line="194" w:lineRule="auto"/>
              <w:rPr/>
            </w:pPr>
            <w:r>
              <w:rPr>
                <w:spacing w:val="-5"/>
              </w:rPr>
              <w:t>绿色产品评价  轮胎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59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40718-2021</w:t>
            </w:r>
          </w:p>
        </w:tc>
      </w:tr>
      <w:tr>
        <w:trPr>
          <w:trHeight w:val="425" w:hRule="atLeast"/>
        </w:trPr>
        <w:tc>
          <w:tcPr>
            <w:tcW w:w="1138" w:type="dxa"/>
            <w:vAlign w:val="top"/>
          </w:tcPr>
          <w:p>
            <w:pPr>
              <w:ind w:left="473"/>
              <w:spacing w:before="13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5"/>
              </w:rPr>
              <w:t>19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3" w:line="193" w:lineRule="auto"/>
              <w:rPr/>
            </w:pPr>
            <w:r>
              <w:rPr>
                <w:spacing w:val="-4"/>
              </w:rPr>
              <w:t>绿色产品评价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厨卫五金产品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58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42065-2022</w:t>
            </w:r>
          </w:p>
        </w:tc>
      </w:tr>
      <w:tr>
        <w:trPr>
          <w:trHeight w:val="429" w:hRule="atLeast"/>
        </w:trPr>
        <w:tc>
          <w:tcPr>
            <w:tcW w:w="1138" w:type="dxa"/>
            <w:vAlign w:val="top"/>
          </w:tcPr>
          <w:p>
            <w:pPr>
              <w:ind w:left="450"/>
              <w:spacing w:before="13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20</w:t>
            </w:r>
          </w:p>
        </w:tc>
        <w:tc>
          <w:tcPr>
            <w:tcW w:w="4218" w:type="dxa"/>
            <w:vAlign w:val="top"/>
          </w:tcPr>
          <w:p>
            <w:pPr>
              <w:pStyle w:val="TableText"/>
              <w:ind w:left="125"/>
              <w:spacing w:before="82" w:line="196" w:lineRule="auto"/>
              <w:rPr/>
            </w:pPr>
            <w:r>
              <w:rPr>
                <w:spacing w:val="-4"/>
              </w:rPr>
              <w:t>绿色产品评价  家用燃气用具</w:t>
            </w:r>
          </w:p>
        </w:tc>
        <w:tc>
          <w:tcPr>
            <w:tcW w:w="3581" w:type="dxa"/>
            <w:vAlign w:val="top"/>
          </w:tcPr>
          <w:p>
            <w:pPr>
              <w:ind w:left="915"/>
              <w:spacing w:before="58" w:line="31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  <w:position w:val="1"/>
              </w:rPr>
              <w:t>GB/T 42169-2022</w:t>
            </w:r>
          </w:p>
        </w:tc>
      </w:tr>
    </w:tbl>
    <w:p>
      <w:pPr>
        <w:pStyle w:val="BodyText"/>
        <w:rPr/>
      </w:pPr>
      <w:r/>
    </w:p>
    <w:sectPr>
      <w:footerReference w:type="default" r:id="rId131"/>
      <w:pgSz w:w="11906" w:h="16839"/>
      <w:pgMar w:top="1431" w:right="1381" w:bottom="1114" w:left="1582" w:header="0" w:footer="83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49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</w:rPr>
      <w:t>-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1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3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10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9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5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1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663"/>
      <w:spacing w:line="177" w:lineRule="auto"/>
      <w:rPr>
        <w:rFonts w:ascii="SimSun" w:hAnsi="SimSun" w:eastAsia="SimSun" w:cs="SimSun"/>
        <w:sz w:val="28"/>
        <w:szCs w:val="28"/>
      </w:rPr>
    </w:pPr>
    <w:bookmarkStart w:name="bookmark26" w:id="29"/>
    <w:bookmarkEnd w:id="29"/>
    <w:bookmarkStart w:name="bookmark27" w:id="30"/>
    <w:bookmarkEnd w:id="30"/>
    <w:bookmarkStart w:name="bookmark29" w:id="31"/>
    <w:bookmarkEnd w:id="31"/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15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9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16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5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17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5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18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0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-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19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49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</w:rPr>
      <w:t>-</w:t>
    </w:r>
    <w:r>
      <w:rPr>
        <w:rFonts w:ascii="SimSun" w:hAnsi="SimSun" w:eastAsia="SimSun" w:cs="SimSun"/>
        <w:sz w:val="28"/>
        <w:szCs w:val="28"/>
        <w:spacing w:val="15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2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-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0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20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4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79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25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79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26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79"/>
      <w:spacing w:before="1" w:line="176" w:lineRule="auto"/>
      <w:rPr>
        <w:rFonts w:ascii="SimSun" w:hAnsi="SimSun" w:eastAsia="SimSun" w:cs="SimSun"/>
        <w:sz w:val="28"/>
        <w:szCs w:val="28"/>
      </w:rPr>
    </w:pPr>
    <w:bookmarkStart w:name="bookmark58" w:id="61"/>
    <w:bookmarkEnd w:id="61"/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27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79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28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79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29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1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-</w:t>
    </w:r>
    <w:r>
      <w:rPr>
        <w:rFonts w:ascii="SimSun" w:hAnsi="SimSun" w:eastAsia="SimSun" w:cs="SimSun"/>
        <w:sz w:val="28"/>
        <w:szCs w:val="28"/>
        <w:spacing w:val="18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3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-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79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8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30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6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6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35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36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5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37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5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38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39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67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4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0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-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40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-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9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-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41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-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4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-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42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-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2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-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43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-</w:t>
    </w:r>
  </w:p>
</w:ftr>
</file>

<file path=word/footer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-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44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-</w:t>
    </w:r>
  </w:p>
</w:ftr>
</file>

<file path=word/footer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2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-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45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-</w:t>
    </w:r>
  </w:p>
</w:ftr>
</file>

<file path=word/footer4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3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-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46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-</w:t>
    </w:r>
  </w:p>
</w:ftr>
</file>

<file path=word/footer4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-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47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-</w:t>
    </w:r>
  </w:p>
</w:ftr>
</file>

<file path=word/footer4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7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-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48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-</w:t>
    </w:r>
  </w:p>
</w:ftr>
</file>

<file path=word/footer4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5"/>
      </w:rPr>
      <w:t>-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49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5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0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-</w:t>
    </w:r>
    <w:r>
      <w:rPr>
        <w:rFonts w:ascii="SimSun" w:hAnsi="SimSun" w:eastAsia="SimSun" w:cs="SimSun"/>
        <w:sz w:val="28"/>
        <w:szCs w:val="28"/>
        <w:spacing w:val="18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5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-</w:t>
    </w:r>
  </w:p>
</w:ftr>
</file>

<file path=word/footer5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50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5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5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51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5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7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52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5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21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53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5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5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54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5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5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55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5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5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56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5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57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5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7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58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5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59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63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3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6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6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4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60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6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6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61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6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0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62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6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0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63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6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9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64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6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4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65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6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4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66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6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6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67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6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5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68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6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84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69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67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-</w:t>
    </w:r>
    <w:r>
      <w:rPr>
        <w:rFonts w:ascii="SimSun" w:hAnsi="SimSun" w:eastAsia="SimSun" w:cs="SimSun"/>
        <w:sz w:val="28"/>
        <w:szCs w:val="28"/>
        <w:spacing w:val="18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7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-</w:t>
    </w:r>
  </w:p>
</w:ftr>
</file>

<file path=word/footer7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6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70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7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71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7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8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72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7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16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6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73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67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8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70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-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9</w:t>
    </w:r>
    <w:r>
      <w:rPr>
        <w:rFonts w:ascii="SimSun" w:hAnsi="SimSun" w:eastAsia="SimSun" w:cs="SimSun"/>
        <w:sz w:val="28"/>
        <w:szCs w:val="28"/>
        <w:spacing w:val="7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Microsoft YaHei" w:hAnsi="Microsoft YaHei" w:eastAsia="Microsoft YaHei" w:cs="Microsoft YaHe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39.png"/><Relationship Id="rId98" Type="http://schemas.openxmlformats.org/officeDocument/2006/relationships/footer" Target="footer59.xml"/><Relationship Id="rId97" Type="http://schemas.openxmlformats.org/officeDocument/2006/relationships/footer" Target="footer58.xml"/><Relationship Id="rId96" Type="http://schemas.openxmlformats.org/officeDocument/2006/relationships/footer" Target="footer57.xml"/><Relationship Id="rId95" Type="http://schemas.openxmlformats.org/officeDocument/2006/relationships/footer" Target="footer56.xml"/><Relationship Id="rId94" Type="http://schemas.openxmlformats.org/officeDocument/2006/relationships/footer" Target="footer55.xml"/><Relationship Id="rId93" Type="http://schemas.openxmlformats.org/officeDocument/2006/relationships/image" Target="media/image38.png"/><Relationship Id="rId92" Type="http://schemas.openxmlformats.org/officeDocument/2006/relationships/image" Target="media/image37.png"/><Relationship Id="rId91" Type="http://schemas.openxmlformats.org/officeDocument/2006/relationships/image" Target="media/image36.png"/><Relationship Id="rId90" Type="http://schemas.openxmlformats.org/officeDocument/2006/relationships/image" Target="media/image35.png"/><Relationship Id="rId9" Type="http://schemas.openxmlformats.org/officeDocument/2006/relationships/footer" Target="footer8.xml"/><Relationship Id="rId89" Type="http://schemas.openxmlformats.org/officeDocument/2006/relationships/image" Target="media/image34.png"/><Relationship Id="rId88" Type="http://schemas.openxmlformats.org/officeDocument/2006/relationships/image" Target="media/image33.png"/><Relationship Id="rId87" Type="http://schemas.openxmlformats.org/officeDocument/2006/relationships/image" Target="media/image32.png"/><Relationship Id="rId86" Type="http://schemas.openxmlformats.org/officeDocument/2006/relationships/image" Target="media/image31.png"/><Relationship Id="rId85" Type="http://schemas.openxmlformats.org/officeDocument/2006/relationships/image" Target="media/image30.png"/><Relationship Id="rId84" Type="http://schemas.openxmlformats.org/officeDocument/2006/relationships/image" Target="media/image29.png"/><Relationship Id="rId83" Type="http://schemas.openxmlformats.org/officeDocument/2006/relationships/footer" Target="footer54.xml"/><Relationship Id="rId82" Type="http://schemas.openxmlformats.org/officeDocument/2006/relationships/footer" Target="footer53.xml"/><Relationship Id="rId81" Type="http://schemas.openxmlformats.org/officeDocument/2006/relationships/footer" Target="footer52.xml"/><Relationship Id="rId80" Type="http://schemas.openxmlformats.org/officeDocument/2006/relationships/footer" Target="footer51.xml"/><Relationship Id="rId8" Type="http://schemas.openxmlformats.org/officeDocument/2006/relationships/image" Target="media/image1.jpeg"/><Relationship Id="rId79" Type="http://schemas.openxmlformats.org/officeDocument/2006/relationships/footer" Target="footer50.xml"/><Relationship Id="rId78" Type="http://schemas.openxmlformats.org/officeDocument/2006/relationships/image" Target="media/image28.png"/><Relationship Id="rId77" Type="http://schemas.openxmlformats.org/officeDocument/2006/relationships/image" Target="media/image27.png"/><Relationship Id="rId76" Type="http://schemas.openxmlformats.org/officeDocument/2006/relationships/footer" Target="footer49.xml"/><Relationship Id="rId75" Type="http://schemas.openxmlformats.org/officeDocument/2006/relationships/image" Target="media/image26.png"/><Relationship Id="rId74" Type="http://schemas.openxmlformats.org/officeDocument/2006/relationships/image" Target="media/image25.png"/><Relationship Id="rId73" Type="http://schemas.openxmlformats.org/officeDocument/2006/relationships/image" Target="media/image24.png"/><Relationship Id="rId72" Type="http://schemas.openxmlformats.org/officeDocument/2006/relationships/image" Target="media/image23.png"/><Relationship Id="rId71" Type="http://schemas.openxmlformats.org/officeDocument/2006/relationships/image" Target="media/image22.png"/><Relationship Id="rId70" Type="http://schemas.openxmlformats.org/officeDocument/2006/relationships/image" Target="media/image21.png"/><Relationship Id="rId7" Type="http://schemas.openxmlformats.org/officeDocument/2006/relationships/footer" Target="footer7.xml"/><Relationship Id="rId69" Type="http://schemas.openxmlformats.org/officeDocument/2006/relationships/footer" Target="footer48.xml"/><Relationship Id="rId68" Type="http://schemas.openxmlformats.org/officeDocument/2006/relationships/footer" Target="footer47.xml"/><Relationship Id="rId67" Type="http://schemas.openxmlformats.org/officeDocument/2006/relationships/footer" Target="footer46.xml"/><Relationship Id="rId66" Type="http://schemas.openxmlformats.org/officeDocument/2006/relationships/footer" Target="footer45.xml"/><Relationship Id="rId65" Type="http://schemas.openxmlformats.org/officeDocument/2006/relationships/footer" Target="footer44.xml"/><Relationship Id="rId64" Type="http://schemas.openxmlformats.org/officeDocument/2006/relationships/image" Target="media/image20.jpeg"/><Relationship Id="rId63" Type="http://schemas.openxmlformats.org/officeDocument/2006/relationships/image" Target="media/image19.jpeg"/><Relationship Id="rId62" Type="http://schemas.openxmlformats.org/officeDocument/2006/relationships/footer" Target="footer43.xml"/><Relationship Id="rId61" Type="http://schemas.openxmlformats.org/officeDocument/2006/relationships/image" Target="media/image18.png"/><Relationship Id="rId60" Type="http://schemas.openxmlformats.org/officeDocument/2006/relationships/footer" Target="footer42.xml"/><Relationship Id="rId6" Type="http://schemas.openxmlformats.org/officeDocument/2006/relationships/footer" Target="footer6.xml"/><Relationship Id="rId59" Type="http://schemas.openxmlformats.org/officeDocument/2006/relationships/image" Target="media/image17.jpeg"/><Relationship Id="rId58" Type="http://schemas.openxmlformats.org/officeDocument/2006/relationships/footer" Target="footer41.xml"/><Relationship Id="rId57" Type="http://schemas.openxmlformats.org/officeDocument/2006/relationships/footer" Target="footer40.xml"/><Relationship Id="rId56" Type="http://schemas.openxmlformats.org/officeDocument/2006/relationships/footer" Target="footer39.xml"/><Relationship Id="rId55" Type="http://schemas.openxmlformats.org/officeDocument/2006/relationships/image" Target="media/image16.jpeg"/><Relationship Id="rId54" Type="http://schemas.openxmlformats.org/officeDocument/2006/relationships/image" Target="media/image15.png"/><Relationship Id="rId53" Type="http://schemas.openxmlformats.org/officeDocument/2006/relationships/image" Target="media/image14.png"/><Relationship Id="rId52" Type="http://schemas.openxmlformats.org/officeDocument/2006/relationships/image" Target="media/image13.png"/><Relationship Id="rId51" Type="http://schemas.openxmlformats.org/officeDocument/2006/relationships/footer" Target="footer38.xml"/><Relationship Id="rId50" Type="http://schemas.openxmlformats.org/officeDocument/2006/relationships/footer" Target="footer37.xml"/><Relationship Id="rId5" Type="http://schemas.openxmlformats.org/officeDocument/2006/relationships/footer" Target="footer5.xml"/><Relationship Id="rId49" Type="http://schemas.openxmlformats.org/officeDocument/2006/relationships/footer" Target="footer36.xml"/><Relationship Id="rId48" Type="http://schemas.openxmlformats.org/officeDocument/2006/relationships/footer" Target="footer35.xml"/><Relationship Id="rId47" Type="http://schemas.openxmlformats.org/officeDocument/2006/relationships/footer" Target="footer34.xml"/><Relationship Id="rId46" Type="http://schemas.openxmlformats.org/officeDocument/2006/relationships/footer" Target="footer33.xml"/><Relationship Id="rId45" Type="http://schemas.openxmlformats.org/officeDocument/2006/relationships/image" Target="media/image12.png"/><Relationship Id="rId44" Type="http://schemas.openxmlformats.org/officeDocument/2006/relationships/image" Target="media/image11.png"/><Relationship Id="rId43" Type="http://schemas.openxmlformats.org/officeDocument/2006/relationships/image" Target="media/image10.png"/><Relationship Id="rId42" Type="http://schemas.openxmlformats.org/officeDocument/2006/relationships/image" Target="media/image9.png"/><Relationship Id="rId41" Type="http://schemas.openxmlformats.org/officeDocument/2006/relationships/image" Target="media/image8.png"/><Relationship Id="rId40" Type="http://schemas.openxmlformats.org/officeDocument/2006/relationships/footer" Target="footer32.xml"/><Relationship Id="rId4" Type="http://schemas.openxmlformats.org/officeDocument/2006/relationships/footer" Target="footer4.xml"/><Relationship Id="rId39" Type="http://schemas.openxmlformats.org/officeDocument/2006/relationships/footer" Target="footer31.xml"/><Relationship Id="rId38" Type="http://schemas.openxmlformats.org/officeDocument/2006/relationships/footer" Target="footer30.xml"/><Relationship Id="rId37" Type="http://schemas.openxmlformats.org/officeDocument/2006/relationships/footer" Target="footer29.xml"/><Relationship Id="rId36" Type="http://schemas.openxmlformats.org/officeDocument/2006/relationships/footer" Target="footer28.xml"/><Relationship Id="rId35" Type="http://schemas.openxmlformats.org/officeDocument/2006/relationships/footer" Target="footer27.xml"/><Relationship Id="rId34" Type="http://schemas.openxmlformats.org/officeDocument/2006/relationships/footer" Target="footer26.xml"/><Relationship Id="rId33" Type="http://schemas.openxmlformats.org/officeDocument/2006/relationships/footer" Target="footer25.xml"/><Relationship Id="rId32" Type="http://schemas.openxmlformats.org/officeDocument/2006/relationships/hyperlink" Target="https://so.scgyhjy.com/scls/index.html" TargetMode="External"/><Relationship Id="rId31" Type="http://schemas.openxmlformats.org/officeDocument/2006/relationships/image" Target="media/image7.jpeg"/><Relationship Id="rId30" Type="http://schemas.openxmlformats.org/officeDocument/2006/relationships/footer" Target="footer24.xml"/><Relationship Id="rId3" Type="http://schemas.openxmlformats.org/officeDocument/2006/relationships/footer" Target="footer3.xml"/><Relationship Id="rId29" Type="http://schemas.openxmlformats.org/officeDocument/2006/relationships/footer" Target="footer23.xml"/><Relationship Id="rId28" Type="http://schemas.openxmlformats.org/officeDocument/2006/relationships/footer" Target="footer22.xml"/><Relationship Id="rId27" Type="http://schemas.openxmlformats.org/officeDocument/2006/relationships/footer" Target="footer21.xml"/><Relationship Id="rId26" Type="http://schemas.openxmlformats.org/officeDocument/2006/relationships/image" Target="media/image6.jpeg"/><Relationship Id="rId25" Type="http://schemas.openxmlformats.org/officeDocument/2006/relationships/footer" Target="footer20.xml"/><Relationship Id="rId24" Type="http://schemas.openxmlformats.org/officeDocument/2006/relationships/footer" Target="footer19.xml"/><Relationship Id="rId23" Type="http://schemas.openxmlformats.org/officeDocument/2006/relationships/footer" Target="footer18.xml"/><Relationship Id="rId22" Type="http://schemas.openxmlformats.org/officeDocument/2006/relationships/footer" Target="footer17.xml"/><Relationship Id="rId21" Type="http://schemas.openxmlformats.org/officeDocument/2006/relationships/footer" Target="footer16.xml"/><Relationship Id="rId20" Type="http://schemas.openxmlformats.org/officeDocument/2006/relationships/image" Target="media/image5.jpeg"/><Relationship Id="rId2" Type="http://schemas.openxmlformats.org/officeDocument/2006/relationships/footer" Target="footer2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image" Target="media/image4.jpeg"/><Relationship Id="rId16" Type="http://schemas.openxmlformats.org/officeDocument/2006/relationships/footer" Target="footer13.xml"/><Relationship Id="rId15" Type="http://schemas.openxmlformats.org/officeDocument/2006/relationships/image" Target="media/image3.jpeg"/><Relationship Id="rId14" Type="http://schemas.openxmlformats.org/officeDocument/2006/relationships/footer" Target="footer12.xml"/><Relationship Id="rId134" Type="http://schemas.openxmlformats.org/officeDocument/2006/relationships/fontTable" Target="fontTable.xml"/><Relationship Id="rId133" Type="http://schemas.openxmlformats.org/officeDocument/2006/relationships/styles" Target="styles.xml"/><Relationship Id="rId132" Type="http://schemas.openxmlformats.org/officeDocument/2006/relationships/settings" Target="settings.xml"/><Relationship Id="rId131" Type="http://schemas.openxmlformats.org/officeDocument/2006/relationships/footer" Target="footer73.xml"/><Relationship Id="rId130" Type="http://schemas.openxmlformats.org/officeDocument/2006/relationships/footer" Target="footer72.xml"/><Relationship Id="rId13" Type="http://schemas.openxmlformats.org/officeDocument/2006/relationships/footer" Target="footer11.xml"/><Relationship Id="rId129" Type="http://schemas.openxmlformats.org/officeDocument/2006/relationships/footer" Target="footer71.xml"/><Relationship Id="rId128" Type="http://schemas.openxmlformats.org/officeDocument/2006/relationships/footer" Target="footer70.xml"/><Relationship Id="rId127" Type="http://schemas.openxmlformats.org/officeDocument/2006/relationships/image" Target="media/image57.jpeg"/><Relationship Id="rId126" Type="http://schemas.openxmlformats.org/officeDocument/2006/relationships/image" Target="media/image56.jpeg"/><Relationship Id="rId125" Type="http://schemas.openxmlformats.org/officeDocument/2006/relationships/footer" Target="footer69.xml"/><Relationship Id="rId124" Type="http://schemas.openxmlformats.org/officeDocument/2006/relationships/footer" Target="footer68.xml"/><Relationship Id="rId123" Type="http://schemas.openxmlformats.org/officeDocument/2006/relationships/image" Target="media/image55.png"/><Relationship Id="rId122" Type="http://schemas.openxmlformats.org/officeDocument/2006/relationships/image" Target="media/image54.png"/><Relationship Id="rId121" Type="http://schemas.openxmlformats.org/officeDocument/2006/relationships/image" Target="media/image53.png"/><Relationship Id="rId120" Type="http://schemas.openxmlformats.org/officeDocument/2006/relationships/image" Target="media/image52.png"/><Relationship Id="rId12" Type="http://schemas.openxmlformats.org/officeDocument/2006/relationships/footer" Target="footer10.xml"/><Relationship Id="rId119" Type="http://schemas.openxmlformats.org/officeDocument/2006/relationships/image" Target="media/image51.png"/><Relationship Id="rId118" Type="http://schemas.openxmlformats.org/officeDocument/2006/relationships/image" Target="media/image50.png"/><Relationship Id="rId117" Type="http://schemas.openxmlformats.org/officeDocument/2006/relationships/image" Target="media/image49.png"/><Relationship Id="rId116" Type="http://schemas.openxmlformats.org/officeDocument/2006/relationships/image" Target="media/image48.png"/><Relationship Id="rId115" Type="http://schemas.openxmlformats.org/officeDocument/2006/relationships/image" Target="media/image47.png"/><Relationship Id="rId114" Type="http://schemas.openxmlformats.org/officeDocument/2006/relationships/image" Target="media/image46.png"/><Relationship Id="rId113" Type="http://schemas.openxmlformats.org/officeDocument/2006/relationships/footer" Target="footer67.xml"/><Relationship Id="rId112" Type="http://schemas.openxmlformats.org/officeDocument/2006/relationships/footer" Target="footer66.xml"/><Relationship Id="rId111" Type="http://schemas.openxmlformats.org/officeDocument/2006/relationships/image" Target="media/image45.jpeg"/><Relationship Id="rId110" Type="http://schemas.openxmlformats.org/officeDocument/2006/relationships/footer" Target="footer65.xml"/><Relationship Id="rId11" Type="http://schemas.openxmlformats.org/officeDocument/2006/relationships/footer" Target="footer9.xml"/><Relationship Id="rId109" Type="http://schemas.openxmlformats.org/officeDocument/2006/relationships/footer" Target="footer64.xml"/><Relationship Id="rId108" Type="http://schemas.openxmlformats.org/officeDocument/2006/relationships/footer" Target="footer63.xml"/><Relationship Id="rId107" Type="http://schemas.openxmlformats.org/officeDocument/2006/relationships/footer" Target="footer62.xml"/><Relationship Id="rId106" Type="http://schemas.openxmlformats.org/officeDocument/2006/relationships/footer" Target="footer61.xml"/><Relationship Id="rId105" Type="http://schemas.openxmlformats.org/officeDocument/2006/relationships/image" Target="media/image44.jpeg"/><Relationship Id="rId104" Type="http://schemas.openxmlformats.org/officeDocument/2006/relationships/footer" Target="footer60.xml"/><Relationship Id="rId103" Type="http://schemas.openxmlformats.org/officeDocument/2006/relationships/image" Target="media/image43.png"/><Relationship Id="rId102" Type="http://schemas.openxmlformats.org/officeDocument/2006/relationships/image" Target="media/image42.png"/><Relationship Id="rId101" Type="http://schemas.openxmlformats.org/officeDocument/2006/relationships/image" Target="media/image41.png"/><Relationship Id="rId100" Type="http://schemas.openxmlformats.org/officeDocument/2006/relationships/image" Target="media/image40.png"/><Relationship Id="rId10" Type="http://schemas.openxmlformats.org/officeDocument/2006/relationships/image" Target="media/image2.jpe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关于《四川省加快推进生态文明建设实施方案（送审稿）》的汇报提纲</dc:title>
  <dc:creator>Administrator</dc:creator>
  <dcterms:created xsi:type="dcterms:W3CDTF">2024-04-16T09:18:25Z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2024-04-17T15:03:11</vt:filetime>
  </property>
</Properties>
</file>